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A" w:rsidRPr="001A052A" w:rsidRDefault="001A052A" w:rsidP="006A19E2">
      <w:r w:rsidRPr="001A052A">
        <w:t>Hej kyrkomusiker!</w:t>
      </w:r>
      <w:r w:rsidRPr="001A052A">
        <w:tab/>
      </w:r>
      <w:r w:rsidRPr="001A052A">
        <w:tab/>
      </w:r>
      <w:r w:rsidR="00701DFD">
        <w:tab/>
      </w:r>
      <w:r w:rsidR="00701DFD">
        <w:tab/>
      </w:r>
      <w:r w:rsidR="00CB015C">
        <w:t xml:space="preserve">Göteborg </w:t>
      </w:r>
      <w:proofErr w:type="gramStart"/>
      <w:r w:rsidR="00CB015C">
        <w:t>20201127</w:t>
      </w:r>
      <w:proofErr w:type="gramEnd"/>
    </w:p>
    <w:p w:rsidR="00F11A88" w:rsidRDefault="00F11A88" w:rsidP="006A19E2"/>
    <w:p w:rsidR="00F11A88" w:rsidRDefault="00F11A88" w:rsidP="006A19E2"/>
    <w:p w:rsidR="00F11A88" w:rsidRDefault="00F11A88" w:rsidP="006A19E2">
      <w:r>
        <w:t xml:space="preserve">Första advent är bara några dagar bort och med den det nya kyrkoåret. Det enda vi vet är att detta inte kommer att inledas som det brukar. Tomma kyrkorum, </w:t>
      </w:r>
      <w:proofErr w:type="spellStart"/>
      <w:r>
        <w:t>stream</w:t>
      </w:r>
      <w:proofErr w:type="spellEnd"/>
      <w:r>
        <w:t xml:space="preserve"> och förinspelat, nog har vi nya förutsättningar s</w:t>
      </w:r>
      <w:r w:rsidR="00CB015C">
        <w:t xml:space="preserve">å att det </w:t>
      </w:r>
      <w:r>
        <w:t xml:space="preserve">räcker och blir över. Här kommer </w:t>
      </w:r>
      <w:r w:rsidR="00CB015C">
        <w:t xml:space="preserve">ytterligare några digitala tips </w:t>
      </w:r>
      <w:r>
        <w:t>för dagar som kommer:</w:t>
      </w:r>
    </w:p>
    <w:p w:rsidR="009778FC" w:rsidRDefault="009778FC" w:rsidP="006A19E2"/>
    <w:p w:rsidR="002018D0" w:rsidRDefault="002018D0" w:rsidP="00535BC8">
      <w:pPr>
        <w:pStyle w:val="Underrubrik"/>
      </w:pPr>
    </w:p>
    <w:p w:rsidR="00926A88" w:rsidRDefault="00926A88" w:rsidP="00926A88">
      <w:pPr>
        <w:pStyle w:val="Underrubrik"/>
      </w:pPr>
      <w:r>
        <w:t>Lär dig om ZOOM</w:t>
      </w:r>
    </w:p>
    <w:p w:rsidR="00926A88" w:rsidRPr="00926A88" w:rsidRDefault="00926A88" w:rsidP="00CB015C">
      <w:r>
        <w:t xml:space="preserve">Redan nu på </w:t>
      </w:r>
      <w:r w:rsidR="00CB015C">
        <w:t xml:space="preserve">måndag 30/11 erbjuder </w:t>
      </w:r>
      <w:proofErr w:type="spellStart"/>
      <w:r w:rsidR="00CB015C">
        <w:t>Sensus</w:t>
      </w:r>
      <w:proofErr w:type="spellEnd"/>
      <w:r w:rsidR="00CB015C">
        <w:t xml:space="preserve"> en</w:t>
      </w:r>
      <w:r>
        <w:t xml:space="preserve"> i</w:t>
      </w:r>
      <w:r>
        <w:rPr>
          <w:shd w:val="clear" w:color="auto" w:fill="FFFFFF"/>
        </w:rPr>
        <w:t xml:space="preserve">ntroduktion till Zoom för ledare. Med genomgång av grundläggande funktioner så att du </w:t>
      </w:r>
      <w:r w:rsidR="00CB015C">
        <w:rPr>
          <w:shd w:val="clear" w:color="auto" w:fill="FFFFFF"/>
        </w:rPr>
        <w:t>kan känna</w:t>
      </w:r>
      <w:r>
        <w:rPr>
          <w:shd w:val="clear" w:color="auto" w:fill="FFFFFF"/>
        </w:rPr>
        <w:t xml:space="preserve"> dig trygg med att använda Zoom med din grupp. Detta pass kommer ha extra fokus på kör. Kostnadsfritt! Mer info och anmälan här: .</w:t>
      </w:r>
      <w:hyperlink r:id="rId7" w:history="1">
        <w:r>
          <w:rPr>
            <w:rStyle w:val="Hyperlnk"/>
          </w:rPr>
          <w:t>Lär dig om Zoom! | Sensus.se</w:t>
        </w:r>
      </w:hyperlink>
    </w:p>
    <w:p w:rsidR="00CB015C" w:rsidRDefault="00CB015C" w:rsidP="00535BC8">
      <w:pPr>
        <w:pStyle w:val="Underrubrik"/>
      </w:pPr>
    </w:p>
    <w:p w:rsidR="00CB015C" w:rsidRDefault="00CB015C" w:rsidP="00CB015C"/>
    <w:p w:rsidR="00CB015C" w:rsidRPr="00CB015C" w:rsidRDefault="00CB015C" w:rsidP="00CB015C"/>
    <w:p w:rsidR="002018D0" w:rsidRPr="00535BC8" w:rsidRDefault="00F11A88" w:rsidP="00535BC8">
      <w:pPr>
        <w:pStyle w:val="Underrubrik"/>
      </w:pPr>
      <w:r>
        <w:t>Rösten under uppväxten</w:t>
      </w:r>
    </w:p>
    <w:p w:rsidR="00F11A88" w:rsidRDefault="00F11A88" w:rsidP="00CB015C">
      <w:r>
        <w:t>Den 9 november 2020 genomfördes via Zoom en lika intressant som uppmärksammad föredragskväll om </w:t>
      </w:r>
      <w:r>
        <w:rPr>
          <w:rStyle w:val="Betoning"/>
          <w:rFonts w:ascii="Georgia" w:hAnsi="Georgia"/>
          <w:color w:val="2B2B2B"/>
        </w:rPr>
        <w:t>Rösten under uppväxten</w:t>
      </w:r>
      <w:r>
        <w:t>.</w:t>
      </w:r>
      <w:r w:rsidR="00926A88">
        <w:t xml:space="preserve"> Denna kväll går nu att ta del av i efterhand, kostnadsfritt!</w:t>
      </w:r>
    </w:p>
    <w:p w:rsidR="00F11A88" w:rsidRDefault="00F11A88" w:rsidP="00CB015C">
      <w:r>
        <w:t>Tio erfarna logopeder, forskare och musiker beskriver från olika vinklar röstens utveckling; från det ofödda barnets till tonåringens.</w:t>
      </w:r>
    </w:p>
    <w:p w:rsidR="00F11A88" w:rsidRDefault="00F11A88" w:rsidP="00CB015C">
      <w:pPr>
        <w:rPr>
          <w:color w:val="1075CE"/>
          <w:sz w:val="21"/>
          <w:szCs w:val="21"/>
        </w:rPr>
      </w:pPr>
      <w:r>
        <w:rPr>
          <w:color w:val="1075CE"/>
          <w:sz w:val="21"/>
          <w:szCs w:val="21"/>
        </w:rPr>
        <w:t>Medverkande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Gunnel Fagius</w:t>
      </w:r>
      <w:r>
        <w:t> (musikpedagog och musiker) och </w:t>
      </w:r>
      <w:r>
        <w:rPr>
          <w:rStyle w:val="Stark"/>
          <w:rFonts w:ascii="Georgia" w:hAnsi="Georgia"/>
          <w:color w:val="2B2B2B"/>
        </w:rPr>
        <w:t>Fredrik Malmberg </w:t>
      </w:r>
      <w:r>
        <w:t>(professor i kördirigering vid KMH).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Susanne Rydén</w:t>
      </w:r>
      <w:r>
        <w:t xml:space="preserve"> (preses i </w:t>
      </w:r>
      <w:proofErr w:type="spellStart"/>
      <w:r>
        <w:t>Kungl</w:t>
      </w:r>
      <w:proofErr w:type="spellEnd"/>
      <w:r>
        <w:t xml:space="preserve"> Musikaliska akademien) och </w:t>
      </w:r>
      <w:r>
        <w:rPr>
          <w:rStyle w:val="Stark"/>
          <w:rFonts w:ascii="Georgia" w:hAnsi="Georgia"/>
          <w:color w:val="2B2B2B"/>
        </w:rPr>
        <w:t xml:space="preserve">Pia </w:t>
      </w:r>
      <w:proofErr w:type="spellStart"/>
      <w:r>
        <w:rPr>
          <w:rStyle w:val="Stark"/>
          <w:rFonts w:ascii="Georgia" w:hAnsi="Georgia"/>
          <w:color w:val="2B2B2B"/>
        </w:rPr>
        <w:t>Bygdéus</w:t>
      </w:r>
      <w:proofErr w:type="spellEnd"/>
      <w:r>
        <w:rPr>
          <w:rStyle w:val="Stark"/>
          <w:rFonts w:ascii="Georgia" w:hAnsi="Georgia"/>
          <w:color w:val="2B2B2B"/>
        </w:rPr>
        <w:t> </w:t>
      </w:r>
      <w:r>
        <w:t xml:space="preserve">(forskningsledare vid </w:t>
      </w:r>
      <w:proofErr w:type="spellStart"/>
      <w:r>
        <w:t>Kungl</w:t>
      </w:r>
      <w:proofErr w:type="spellEnd"/>
      <w:r>
        <w:t xml:space="preserve"> Musikaliska akademien) berättar om satsningen med sjungande barn.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 xml:space="preserve">Ulrika </w:t>
      </w:r>
      <w:proofErr w:type="spellStart"/>
      <w:r>
        <w:rPr>
          <w:rStyle w:val="Stark"/>
          <w:rFonts w:ascii="Georgia" w:hAnsi="Georgia"/>
          <w:color w:val="2B2B2B"/>
        </w:rPr>
        <w:t>Ådén</w:t>
      </w:r>
      <w:proofErr w:type="spellEnd"/>
      <w:r>
        <w:t> (professor vid KI), beskriver de senaste rönen inom den prenatala forskningen.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Anna-Carin Ahl</w:t>
      </w:r>
      <w:r>
        <w:t> (studierektor vid SMI) och </w:t>
      </w:r>
      <w:r>
        <w:rPr>
          <w:rStyle w:val="Stark"/>
          <w:rFonts w:ascii="Georgia" w:hAnsi="Georgia"/>
          <w:color w:val="2B2B2B"/>
        </w:rPr>
        <w:t>Cecilia Hofsten</w:t>
      </w:r>
      <w:r>
        <w:t> (rytmiklärare) kommer att berätta om samspelet med barn och föräldrar i sång och rörelse.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Anita McAllister</w:t>
      </w:r>
      <w:r>
        <w:t> (logoped och lektor vid KI) beskriver vad barn i förskolan tycker om buller.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 xml:space="preserve">Camilla </w:t>
      </w:r>
      <w:proofErr w:type="spellStart"/>
      <w:r>
        <w:rPr>
          <w:rStyle w:val="Stark"/>
          <w:rFonts w:ascii="Georgia" w:hAnsi="Georgia"/>
          <w:color w:val="2B2B2B"/>
        </w:rPr>
        <w:t>Romedahl</w:t>
      </w:r>
      <w:proofErr w:type="spellEnd"/>
      <w:r>
        <w:t> och </w:t>
      </w:r>
      <w:r>
        <w:rPr>
          <w:rStyle w:val="Stark"/>
          <w:rFonts w:ascii="Georgia" w:hAnsi="Georgia"/>
          <w:color w:val="2B2B2B"/>
        </w:rPr>
        <w:t xml:space="preserve">Anna </w:t>
      </w:r>
      <w:proofErr w:type="spellStart"/>
      <w:r>
        <w:rPr>
          <w:rStyle w:val="Stark"/>
          <w:rFonts w:ascii="Georgia" w:hAnsi="Georgia"/>
          <w:color w:val="2B2B2B"/>
        </w:rPr>
        <w:t>Eiding</w:t>
      </w:r>
      <w:proofErr w:type="spellEnd"/>
      <w:r>
        <w:t> (röstpedagoger) om hur det är att hjälpa söndersjungna tonåringar.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Petra Marklund</w:t>
      </w:r>
      <w:r>
        <w:t> (artist och låtskrivare), berättar om åren som tonårssolist.</w:t>
      </w:r>
    </w:p>
    <w:p w:rsidR="00F11A88" w:rsidRDefault="00F11A88" w:rsidP="00CB015C">
      <w:r>
        <w:rPr>
          <w:rStyle w:val="Stark"/>
          <w:rFonts w:ascii="Georgia" w:hAnsi="Georgia"/>
          <w:color w:val="2B2B2B"/>
        </w:rPr>
        <w:t>Helene Stureborg</w:t>
      </w:r>
      <w:r>
        <w:t> (kördirigent och musiklärare vid Stockholms Musikgymnasium), ger insikter om rösten i ungdomskör.</w:t>
      </w:r>
    </w:p>
    <w:p w:rsidR="00926A88" w:rsidRDefault="00F11A88" w:rsidP="00CB015C">
      <w:r>
        <w:t xml:space="preserve">Programlängd: 1 </w:t>
      </w:r>
      <w:proofErr w:type="spellStart"/>
      <w:r>
        <w:t>tim</w:t>
      </w:r>
      <w:proofErr w:type="spellEnd"/>
      <w:r>
        <w:t>, 55 min.</w:t>
      </w:r>
    </w:p>
    <w:p w:rsidR="00926A88" w:rsidRDefault="00926A88" w:rsidP="00CB015C">
      <w:r>
        <w:t xml:space="preserve">Du finner mer info och länk här: </w:t>
      </w:r>
      <w:hyperlink r:id="rId8" w:history="1">
        <w:r>
          <w:rPr>
            <w:rStyle w:val="Hyperlnk"/>
          </w:rPr>
          <w:t>Intressant föredragskväll om rösten – för eftertitt – Världsröstdagen | 16 april (forts.se)</w:t>
        </w:r>
      </w:hyperlink>
    </w:p>
    <w:p w:rsidR="00926A88" w:rsidRDefault="00926A88" w:rsidP="00CB015C"/>
    <w:p w:rsidR="00CB015C" w:rsidRDefault="00CB015C" w:rsidP="00CB015C"/>
    <w:p w:rsidR="00944E86" w:rsidRDefault="00944E86" w:rsidP="00CB015C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Forts.</w:t>
      </w:r>
    </w:p>
    <w:p w:rsidR="00944E86" w:rsidRDefault="00944E86" w:rsidP="00CB015C"/>
    <w:p w:rsidR="00944E86" w:rsidRDefault="00944E86" w:rsidP="00CB015C"/>
    <w:p w:rsidR="00944E86" w:rsidRDefault="00944E86" w:rsidP="00CB015C"/>
    <w:p w:rsidR="00CB015C" w:rsidRDefault="00CB015C" w:rsidP="00CB015C"/>
    <w:p w:rsidR="00926A88" w:rsidRDefault="00926A88" w:rsidP="00CB015C">
      <w:pPr>
        <w:pStyle w:val="Underrubrik"/>
      </w:pPr>
      <w:r>
        <w:lastRenderedPageBreak/>
        <w:t>Music Mind Games</w:t>
      </w:r>
    </w:p>
    <w:p w:rsidR="00926A88" w:rsidRDefault="00926A88" w:rsidP="00CB015C">
      <w:r>
        <w:t xml:space="preserve">Flera har efterfrågat kurs i metodiken kring Music Mind Games. </w:t>
      </w:r>
      <w:proofErr w:type="spellStart"/>
      <w:r>
        <w:t>Sensus</w:t>
      </w:r>
      <w:proofErr w:type="spellEnd"/>
      <w:r>
        <w:t xml:space="preserve"> erbjuder i vår en digital utbildning, läs mer här:</w:t>
      </w:r>
    </w:p>
    <w:p w:rsidR="00F11A88" w:rsidRDefault="00926A88" w:rsidP="00CB015C">
      <w:pPr>
        <w:rPr>
          <w:rFonts w:ascii="Georgia" w:hAnsi="Georgia"/>
          <w:color w:val="2B2B2B"/>
        </w:rPr>
      </w:pPr>
      <w:hyperlink r:id="rId9" w:history="1">
        <w:r>
          <w:rPr>
            <w:rStyle w:val="Hyperlnk"/>
          </w:rPr>
          <w:t xml:space="preserve">Music Mind Games introduktion - </w:t>
        </w:r>
        <w:proofErr w:type="spellStart"/>
        <w:r>
          <w:rPr>
            <w:rStyle w:val="Hyperlnk"/>
          </w:rPr>
          <w:t>Unit</w:t>
        </w:r>
        <w:proofErr w:type="spellEnd"/>
        <w:r>
          <w:rPr>
            <w:rStyle w:val="Hyperlnk"/>
          </w:rPr>
          <w:t xml:space="preserve"> 1 del A | Sensus.se</w:t>
        </w:r>
      </w:hyperlink>
      <w:r w:rsidR="00F11A88">
        <w:rPr>
          <w:rFonts w:ascii="Georgia" w:hAnsi="Georgia"/>
          <w:color w:val="2B2B2B"/>
        </w:rPr>
        <w:br/>
      </w:r>
    </w:p>
    <w:p w:rsidR="00F11A88" w:rsidRPr="00F11A88" w:rsidRDefault="00F11A88" w:rsidP="00F11A88">
      <w:pPr>
        <w:pBdr>
          <w:bottom w:val="single" w:sz="6" w:space="8" w:color="F2F2F2"/>
        </w:pBdr>
        <w:shd w:val="clear" w:color="auto" w:fill="FFFFFF"/>
        <w:overflowPunct/>
        <w:autoSpaceDE/>
        <w:autoSpaceDN/>
        <w:adjustRightInd/>
        <w:spacing w:before="100" w:beforeAutospacing="1" w:after="150" w:line="270" w:lineRule="atLeast"/>
        <w:textAlignment w:val="auto"/>
        <w:rPr>
          <w:sz w:val="21"/>
          <w:szCs w:val="21"/>
        </w:rPr>
      </w:pPr>
    </w:p>
    <w:p w:rsidR="002018D0" w:rsidRDefault="003C4247" w:rsidP="002018D0">
      <w:r>
        <w:rPr>
          <w:rFonts w:ascii="PT Sans" w:hAnsi="PT Sans"/>
          <w:color w:val="333333"/>
          <w:sz w:val="21"/>
          <w:szCs w:val="21"/>
          <w:shd w:val="clear" w:color="auto" w:fill="F5F1ED"/>
        </w:rPr>
        <w:t> </w:t>
      </w:r>
    </w:p>
    <w:p w:rsidR="003C4247" w:rsidRDefault="003C4247" w:rsidP="002018D0"/>
    <w:p w:rsidR="00152AA3" w:rsidRDefault="00152AA3" w:rsidP="006A19E2"/>
    <w:p w:rsidR="00F11A88" w:rsidRPr="00331934" w:rsidRDefault="00F11A88" w:rsidP="00F11A88">
      <w:pPr>
        <w:rPr>
          <w:b/>
        </w:rPr>
      </w:pPr>
      <w:r w:rsidRPr="00331934">
        <w:rPr>
          <w:b/>
        </w:rPr>
        <w:t>Kompetenskatalogen</w:t>
      </w:r>
    </w:p>
    <w:p w:rsidR="00F11A88" w:rsidRDefault="00F11A88" w:rsidP="00F11A88">
      <w:r>
        <w:t xml:space="preserve">Nu ligger kompetenskatalogen för våren ute på intranätet. </w:t>
      </w:r>
      <w:hyperlink r:id="rId10" w:history="1">
        <w:r w:rsidRPr="00806EF5">
          <w:rPr>
            <w:rStyle w:val="Hyperlnk"/>
          </w:rPr>
          <w:t>https://internwww.svenskakyrkan.se/goteborgsstift/kompetenskatalogen</w:t>
        </w:r>
      </w:hyperlink>
      <w:r>
        <w:t xml:space="preserve">. De musikrelaterade kurserna finner du som vanligt här: </w:t>
      </w:r>
      <w:hyperlink r:id="rId11" w:history="1">
        <w:r w:rsidRPr="00806EF5">
          <w:rPr>
            <w:rStyle w:val="Hyperlnk"/>
          </w:rPr>
          <w:t>https://internwww.svenskakyrkan.se/goteborgsstift/kompetensutveckling-musik</w:t>
        </w:r>
      </w:hyperlink>
    </w:p>
    <w:p w:rsidR="00F11A88" w:rsidRDefault="00F11A88" w:rsidP="00F11A88">
      <w:r>
        <w:t xml:space="preserve">En del av det som presenteras genomförs endast om pandemin så tillåter. </w:t>
      </w:r>
    </w:p>
    <w:p w:rsidR="00F11A88" w:rsidRDefault="00F11A88" w:rsidP="00F11A88"/>
    <w:p w:rsidR="001A052A" w:rsidRDefault="001A052A" w:rsidP="006A19E2"/>
    <w:p w:rsidR="00EC2CDA" w:rsidRPr="006A19E2" w:rsidRDefault="00EC2CDA" w:rsidP="006A19E2">
      <w:pPr>
        <w:rPr>
          <w:rStyle w:val="Stark"/>
        </w:rPr>
      </w:pPr>
      <w:r w:rsidRPr="006A19E2">
        <w:rPr>
          <w:rStyle w:val="Stark"/>
        </w:rPr>
        <w:t>Corona-information</w:t>
      </w:r>
    </w:p>
    <w:p w:rsidR="00EC2CDA" w:rsidRDefault="00EC2CDA" w:rsidP="006A19E2">
      <w:r>
        <w:t>På Göteborgs stifts intranät finns aktuell information med anledning av Covid-1</w:t>
      </w:r>
      <w:r w:rsidR="006C102F">
        <w:t xml:space="preserve">9. </w:t>
      </w:r>
      <w:r w:rsidR="006C4FA9">
        <w:t>In</w:t>
      </w:r>
      <w:r w:rsidR="0013136A">
        <w:t xml:space="preserve">formationen uppdateras kontinuerligt. </w:t>
      </w:r>
      <w:r w:rsidR="006C4FA9">
        <w:t xml:space="preserve"> </w:t>
      </w:r>
      <w:hyperlink r:id="rId12" w:history="1">
        <w:r w:rsidR="006C4FA9" w:rsidRPr="00874738">
          <w:rPr>
            <w:rStyle w:val="Hyperlnk"/>
            <w:lang w:val="en-GB"/>
          </w:rPr>
          <w:t>https://internwww.svenskakyrkan.se/goteborgsstift/corona-information</w:t>
        </w:r>
      </w:hyperlink>
    </w:p>
    <w:p w:rsidR="00681D9D" w:rsidRPr="00801E3F" w:rsidRDefault="00681D9D" w:rsidP="006A19E2">
      <w:pPr>
        <w:rPr>
          <w:rStyle w:val="Stark"/>
        </w:rPr>
      </w:pPr>
    </w:p>
    <w:p w:rsidR="000F20DD" w:rsidRPr="006A19E2" w:rsidRDefault="00801E3F" w:rsidP="006A19E2">
      <w:pPr>
        <w:rPr>
          <w:rStyle w:val="Stark"/>
        </w:rPr>
      </w:pPr>
      <w:r w:rsidRPr="006A19E2">
        <w:rPr>
          <w:rStyle w:val="Stark"/>
        </w:rPr>
        <w:t>Göteborgs stifts nyhetsbrev</w:t>
      </w:r>
    </w:p>
    <w:p w:rsidR="00D56A9E" w:rsidRDefault="00801E3F" w:rsidP="006A19E2">
      <w:r w:rsidRPr="00801E3F">
        <w:t xml:space="preserve">Göteborgs stifts nyhetsbrev kommer ut varje tisdag och riktar sig till alla ideella, förtroendevalda och anställda medarbetare i stiftet. </w:t>
      </w:r>
      <w:r w:rsidR="00874738">
        <w:t xml:space="preserve">Här kommer till exempel aktuell information om orgelinventeringen. </w:t>
      </w:r>
      <w:r w:rsidR="00402776">
        <w:t>Teckna dig gärna för prenumeration om du inte redan gjort detta:</w:t>
      </w:r>
    </w:p>
    <w:p w:rsidR="00D56A9E" w:rsidRPr="00874738" w:rsidRDefault="00F11A88" w:rsidP="006A19E2">
      <w:pPr>
        <w:rPr>
          <w:rStyle w:val="Hyperlnk"/>
          <w:lang w:val="en-GB"/>
        </w:rPr>
      </w:pPr>
      <w:hyperlink r:id="rId13" w:history="1">
        <w:r w:rsidR="00801E3F" w:rsidRPr="00874738">
          <w:rPr>
            <w:rStyle w:val="Hyperlnk"/>
            <w:lang w:val="en-GB"/>
          </w:rPr>
          <w:t>https://pub.editnews.com/Subscribe/Form/120/40e18e92b154</w:t>
        </w:r>
      </w:hyperlink>
    </w:p>
    <w:p w:rsidR="00E96A83" w:rsidRDefault="00E96A83" w:rsidP="006A19E2"/>
    <w:p w:rsidR="000F20DD" w:rsidRDefault="000F20DD" w:rsidP="006A19E2">
      <w:pPr>
        <w:rPr>
          <w:rStyle w:val="Stark"/>
        </w:rPr>
      </w:pPr>
    </w:p>
    <w:p w:rsidR="00E96A83" w:rsidRPr="006A19E2" w:rsidRDefault="00E96A83" w:rsidP="006A19E2">
      <w:pPr>
        <w:rPr>
          <w:rStyle w:val="Stark"/>
        </w:rPr>
      </w:pPr>
      <w:r w:rsidRPr="006A19E2">
        <w:rPr>
          <w:rStyle w:val="Stark"/>
        </w:rPr>
        <w:t>Intranätet</w:t>
      </w:r>
    </w:p>
    <w:p w:rsidR="00E96A83" w:rsidRDefault="00E96A83" w:rsidP="006A19E2">
      <w:r>
        <w:t xml:space="preserve">Vill också påminna om att du finner mycket information, inklusive det brev du nyss läst, på intranätet: </w:t>
      </w:r>
      <w:hyperlink r:id="rId14" w:history="1">
        <w:r w:rsidRPr="00874738">
          <w:rPr>
            <w:rStyle w:val="Hyperlnk"/>
            <w:lang w:val="en-GB"/>
          </w:rPr>
          <w:t>https://internwww.svenskakyrkan.se/goteborgsstift/fortbildning-musik</w:t>
        </w:r>
      </w:hyperlink>
    </w:p>
    <w:p w:rsidR="00801E3F" w:rsidRDefault="00801E3F" w:rsidP="006A19E2"/>
    <w:p w:rsidR="00C00DAB" w:rsidRDefault="00C00DAB" w:rsidP="006A19E2"/>
    <w:p w:rsidR="00C00DAB" w:rsidRDefault="00C00DAB" w:rsidP="006A19E2"/>
    <w:p w:rsidR="00D93FD7" w:rsidRDefault="00874738" w:rsidP="006A19E2">
      <w:r>
        <w:t xml:space="preserve">Jag önskar dig </w:t>
      </w:r>
      <w:r w:rsidR="00CB015C">
        <w:t>nu en fin första adventshelg och sedan ett välsignat nytt kyrkoår!</w:t>
      </w:r>
    </w:p>
    <w:p w:rsidR="00D93FD7" w:rsidRDefault="00D93FD7" w:rsidP="006A19E2"/>
    <w:p w:rsidR="00C00DAB" w:rsidRDefault="00C00DAB" w:rsidP="006A19E2"/>
    <w:p w:rsidR="001A052A" w:rsidRDefault="00801E3F" w:rsidP="006A19E2">
      <w:r>
        <w:t>V</w:t>
      </w:r>
      <w:r w:rsidR="001A052A" w:rsidRPr="001A052A">
        <w:t>arma hälsningar</w:t>
      </w:r>
      <w:r>
        <w:t xml:space="preserve">, </w:t>
      </w:r>
      <w:r w:rsidR="001A052A" w:rsidRPr="001A052A">
        <w:t>Ulrika</w:t>
      </w:r>
    </w:p>
    <w:sectPr w:rsidR="001A052A" w:rsidSect="00EF5A29">
      <w:headerReference w:type="default" r:id="rId15"/>
      <w:footerReference w:type="default" r:id="rId16"/>
      <w:pgSz w:w="11907" w:h="16840"/>
      <w:pgMar w:top="4111" w:right="1418" w:bottom="1418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5C" w:rsidRDefault="00CB015C">
      <w:r>
        <w:separator/>
      </w:r>
    </w:p>
  </w:endnote>
  <w:endnote w:type="continuationSeparator" w:id="0">
    <w:p w:rsidR="00CB015C" w:rsidRDefault="00C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5C" w:rsidRDefault="00CB015C" w:rsidP="00EF5A29">
    <w:pPr>
      <w:pStyle w:val="Sidfot"/>
      <w:pBdr>
        <w:top w:val="single" w:sz="12" w:space="1" w:color="auto"/>
      </w:pBdr>
      <w:tabs>
        <w:tab w:val="clear" w:pos="4536"/>
        <w:tab w:val="clear" w:pos="9072"/>
        <w:tab w:val="left" w:pos="3828"/>
        <w:tab w:val="left" w:pos="5529"/>
        <w:tab w:val="left" w:pos="7371"/>
        <w:tab w:val="right" w:pos="9356"/>
      </w:tabs>
      <w:ind w:right="-1"/>
      <w:rPr>
        <w:rFonts w:ascii="Wingdings" w:hAnsi="Wingdings"/>
        <w:color w:val="000000"/>
        <w:sz w:val="24"/>
      </w:rPr>
    </w:pPr>
    <w:r>
      <w:rPr>
        <w:rFonts w:ascii="Wingdings" w:hAnsi="Wingdings"/>
        <w:color w:val="000000"/>
        <w:sz w:val="24"/>
      </w:rPr>
      <w:sym w:font="Wingdings" w:char="F021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D6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B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8"/>
    </w:r>
  </w:p>
  <w:p w:rsidR="00CB015C" w:rsidRPr="00EF5A29" w:rsidRDefault="00CB015C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Stiftsmusiker</w:t>
    </w:r>
    <w:r>
      <w:rPr>
        <w:rFonts w:ascii="Univers" w:hAnsi="Univers"/>
        <w:color w:val="000000"/>
        <w:sz w:val="16"/>
        <w:szCs w:val="16"/>
      </w:rPr>
      <w:tab/>
    </w:r>
    <w:r w:rsidRPr="00EF5A29">
      <w:rPr>
        <w:rFonts w:ascii="Univers" w:hAnsi="Univers"/>
        <w:color w:val="000000"/>
        <w:sz w:val="16"/>
        <w:szCs w:val="16"/>
      </w:rPr>
      <w:t>Lilla Bommen 1</w:t>
    </w:r>
    <w:r w:rsidRPr="00EF5A29">
      <w:rPr>
        <w:rFonts w:ascii="Univers" w:hAnsi="Univers"/>
        <w:color w:val="000000"/>
        <w:sz w:val="16"/>
        <w:szCs w:val="16"/>
      </w:rPr>
      <w:tab/>
      <w:t>Box 11937</w:t>
    </w:r>
    <w:r w:rsidRPr="00EF5A29">
      <w:rPr>
        <w:rFonts w:ascii="Univers" w:hAnsi="Univers"/>
        <w:color w:val="000000"/>
        <w:sz w:val="16"/>
        <w:szCs w:val="16"/>
      </w:rPr>
      <w:tab/>
      <w:t xml:space="preserve">031-771 30 00 </w:t>
    </w:r>
    <w:proofErr w:type="spellStart"/>
    <w:r w:rsidRPr="00EF5A29">
      <w:rPr>
        <w:rFonts w:ascii="Univers" w:hAnsi="Univers"/>
        <w:color w:val="000000"/>
        <w:sz w:val="16"/>
        <w:szCs w:val="16"/>
      </w:rPr>
      <w:t>vx</w:t>
    </w:r>
    <w:proofErr w:type="spellEnd"/>
  </w:p>
  <w:p w:rsidR="00CB015C" w:rsidRPr="00EF5A29" w:rsidRDefault="00CB015C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Ulrika Melin Lasson</w:t>
    </w:r>
    <w:r w:rsidRPr="00EF5A29">
      <w:rPr>
        <w:rFonts w:ascii="Univers" w:hAnsi="Univers"/>
        <w:color w:val="000000"/>
        <w:sz w:val="16"/>
        <w:szCs w:val="16"/>
      </w:rPr>
      <w:tab/>
      <w:t>Göteborg</w:t>
    </w:r>
    <w:r w:rsidRPr="00EF5A29">
      <w:rPr>
        <w:rFonts w:ascii="Univers" w:hAnsi="Univers"/>
        <w:color w:val="000000"/>
        <w:sz w:val="16"/>
        <w:szCs w:val="16"/>
      </w:rPr>
      <w:tab/>
      <w:t>404 39 Göteborg</w:t>
    </w:r>
    <w:r w:rsidRPr="00EF5A29">
      <w:rPr>
        <w:rFonts w:ascii="Univers" w:hAnsi="Univers"/>
        <w:color w:val="000000"/>
        <w:sz w:val="16"/>
        <w:szCs w:val="16"/>
      </w:rPr>
      <w:tab/>
      <w:t>031-771 30 30 fax</w:t>
    </w:r>
  </w:p>
  <w:p w:rsidR="00CB015C" w:rsidRDefault="00CB015C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031-771 30 11</w:t>
    </w:r>
    <w:r w:rsidRPr="00EF5A29">
      <w:rPr>
        <w:rFonts w:ascii="Univers" w:hAnsi="Univers"/>
        <w:color w:val="000000"/>
        <w:sz w:val="16"/>
        <w:szCs w:val="16"/>
        <w:lang w:val="da-DK"/>
      </w:rPr>
      <w:t xml:space="preserve"> direkt</w:t>
    </w:r>
  </w:p>
  <w:p w:rsidR="00CB015C" w:rsidRPr="008F077F" w:rsidRDefault="00CB015C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u</w:t>
    </w:r>
    <w:r>
      <w:rPr>
        <w:rFonts w:ascii="Univers" w:hAnsi="Univers"/>
        <w:color w:val="000000"/>
        <w:sz w:val="16"/>
        <w:szCs w:val="16"/>
      </w:rPr>
      <w:t>lrika.melin-lasson@</w:t>
    </w:r>
    <w:r w:rsidRPr="00EF5A29">
      <w:rPr>
        <w:rFonts w:ascii="Univers" w:hAnsi="Univers"/>
        <w:color w:val="000000"/>
        <w:sz w:val="16"/>
        <w:szCs w:val="16"/>
      </w:rPr>
      <w:t>svenskakyrkan.se</w:t>
    </w:r>
  </w:p>
  <w:p w:rsidR="00CB015C" w:rsidRPr="00EF5A29" w:rsidRDefault="00CB015C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rPr>
        <w:sz w:val="16"/>
        <w:szCs w:val="16"/>
      </w:rPr>
    </w:pPr>
    <w:r w:rsidRPr="00EF5A29">
      <w:rPr>
        <w:rFonts w:ascii="Univers" w:hAnsi="Univers"/>
        <w:color w:val="000000"/>
        <w:sz w:val="16"/>
        <w:szCs w:val="16"/>
      </w:rPr>
      <w:t>Hemsida: www.svenskakyrkan.se/goteborgsstift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5C" w:rsidRDefault="00CB015C">
      <w:r>
        <w:separator/>
      </w:r>
    </w:p>
  </w:footnote>
  <w:footnote w:type="continuationSeparator" w:id="0">
    <w:p w:rsidR="00CB015C" w:rsidRDefault="00CB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5C" w:rsidRDefault="00CB015C">
    <w:pPr>
      <w:pStyle w:val="Sidhuvud"/>
    </w:pPr>
    <w:r>
      <w:rPr>
        <w:noProof/>
      </w:rPr>
      <w:drawing>
        <wp:inline distT="0" distB="0" distL="0" distR="0">
          <wp:extent cx="2371725" cy="457200"/>
          <wp:effectExtent l="0" t="0" r="9525" b="0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D8B"/>
    <w:multiLevelType w:val="multilevel"/>
    <w:tmpl w:val="6CD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F7FE4"/>
    <w:multiLevelType w:val="multilevel"/>
    <w:tmpl w:val="6AC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0"/>
    <w:rsid w:val="00027C40"/>
    <w:rsid w:val="000301C1"/>
    <w:rsid w:val="0004062B"/>
    <w:rsid w:val="000F20DD"/>
    <w:rsid w:val="0013136A"/>
    <w:rsid w:val="001327E4"/>
    <w:rsid w:val="00152AA3"/>
    <w:rsid w:val="00176A5E"/>
    <w:rsid w:val="001A052A"/>
    <w:rsid w:val="002018D0"/>
    <w:rsid w:val="00331934"/>
    <w:rsid w:val="003B0D79"/>
    <w:rsid w:val="003C4247"/>
    <w:rsid w:val="00402776"/>
    <w:rsid w:val="004034AD"/>
    <w:rsid w:val="00412EC1"/>
    <w:rsid w:val="00527753"/>
    <w:rsid w:val="00535BC8"/>
    <w:rsid w:val="005D25EA"/>
    <w:rsid w:val="00656ACF"/>
    <w:rsid w:val="00666D2D"/>
    <w:rsid w:val="00681D9D"/>
    <w:rsid w:val="006A19E2"/>
    <w:rsid w:val="006B50CA"/>
    <w:rsid w:val="006C102F"/>
    <w:rsid w:val="006C4FA9"/>
    <w:rsid w:val="00701DFD"/>
    <w:rsid w:val="00706F58"/>
    <w:rsid w:val="00732F67"/>
    <w:rsid w:val="00734D2C"/>
    <w:rsid w:val="007A48E3"/>
    <w:rsid w:val="00801E3F"/>
    <w:rsid w:val="00874738"/>
    <w:rsid w:val="008E133F"/>
    <w:rsid w:val="008F077F"/>
    <w:rsid w:val="00926A88"/>
    <w:rsid w:val="00944E86"/>
    <w:rsid w:val="009778FC"/>
    <w:rsid w:val="009A4546"/>
    <w:rsid w:val="009E4E59"/>
    <w:rsid w:val="009F3610"/>
    <w:rsid w:val="00A62DB8"/>
    <w:rsid w:val="00AD7EB1"/>
    <w:rsid w:val="00B02D4F"/>
    <w:rsid w:val="00B71C45"/>
    <w:rsid w:val="00C00DAB"/>
    <w:rsid w:val="00C63CD6"/>
    <w:rsid w:val="00C956A2"/>
    <w:rsid w:val="00CA5EC1"/>
    <w:rsid w:val="00CB015C"/>
    <w:rsid w:val="00CD2F50"/>
    <w:rsid w:val="00CF3A52"/>
    <w:rsid w:val="00D31E55"/>
    <w:rsid w:val="00D54B86"/>
    <w:rsid w:val="00D56A9E"/>
    <w:rsid w:val="00D81635"/>
    <w:rsid w:val="00D93FD7"/>
    <w:rsid w:val="00DD2408"/>
    <w:rsid w:val="00E96A83"/>
    <w:rsid w:val="00EA6A02"/>
    <w:rsid w:val="00EC2CDA"/>
    <w:rsid w:val="00EF5A29"/>
    <w:rsid w:val="00F11A88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159D546-20DB-4CA6-822C-0FA359A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C95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1A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AnvndHyperlnk1">
    <w:name w:val="AnvändHyperlänk1"/>
    <w:basedOn w:val="Standardstycketeckensnitt"/>
    <w:rPr>
      <w:color w:val="800080"/>
      <w:u w:val="single"/>
    </w:rPr>
  </w:style>
  <w:style w:type="paragraph" w:customStyle="1" w:styleId="Default">
    <w:name w:val="Default"/>
    <w:rsid w:val="00C63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9F3610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01E3F"/>
    <w:rPr>
      <w:b/>
      <w:bCs/>
    </w:rPr>
  </w:style>
  <w:style w:type="character" w:customStyle="1" w:styleId="Rubrik3Char">
    <w:name w:val="Rubrik 3 Char"/>
    <w:basedOn w:val="Standardstycketeckensnitt"/>
    <w:link w:val="Rubrik3"/>
    <w:rsid w:val="00C9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AD7EB1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D7EB1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AD7EB1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qFormat/>
    <w:rsid w:val="00535B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535B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F11A8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b">
    <w:name w:val="Normal (Web)"/>
    <w:basedOn w:val="Normal"/>
    <w:uiPriority w:val="99"/>
    <w:semiHidden/>
    <w:unhideWhenUsed/>
    <w:rsid w:val="00F11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F11A88"/>
    <w:rPr>
      <w:i/>
      <w:iCs/>
    </w:rPr>
  </w:style>
  <w:style w:type="character" w:customStyle="1" w:styleId="post-title">
    <w:name w:val="post-title"/>
    <w:basedOn w:val="Standardstycketeckensnitt"/>
    <w:rsid w:val="00F11A88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11A88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11A88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11A88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11A88"/>
    <w:rPr>
      <w:rFonts w:ascii="Arial" w:hAnsi="Arial" w:cs="Arial"/>
      <w:vanish/>
      <w:sz w:val="16"/>
      <w:szCs w:val="16"/>
    </w:rPr>
  </w:style>
  <w:style w:type="character" w:customStyle="1" w:styleId="post-date">
    <w:name w:val="post-date"/>
    <w:basedOn w:val="Standardstycketeckensnitt"/>
    <w:rsid w:val="00F1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36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8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56893032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765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7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3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3" w:color="DADADA"/>
                            <w:left w:val="single" w:sz="6" w:space="23" w:color="DADADA"/>
                            <w:bottom w:val="single" w:sz="6" w:space="23" w:color="DADADA"/>
                            <w:right w:val="single" w:sz="6" w:space="23" w:color="DADADA"/>
                          </w:divBdr>
                          <w:divsChild>
                            <w:div w:id="10132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5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vd.forts.se/intressant-foredragskvall-om-rosten-for-eftertitt/" TargetMode="External"/><Relationship Id="rId13" Type="http://schemas.openxmlformats.org/officeDocument/2006/relationships/hyperlink" Target="https://pub.editnews.com/Subscribe/Form/120/40e18e92b1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nsus.se/kurser-och-evenemang/lar-dig-om-zoom-319022/" TargetMode="External"/><Relationship Id="rId12" Type="http://schemas.openxmlformats.org/officeDocument/2006/relationships/hyperlink" Target="https://internwww.svenskakyrkan.se/goteborgsstift/corona-inform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www.svenskakyrkan.se/goteborgsstift/kompetensutveckling-musi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www.svenskakyrkan.se/goteborgsstift/kompetenskatalo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sus.se/kurser-och-evenemang/music-mind-games-del-1-318702/" TargetMode="External"/><Relationship Id="rId14" Type="http://schemas.openxmlformats.org/officeDocument/2006/relationships/hyperlink" Target="https://internwww.svenskakyrkan.se/goteborgsstift/fortbildning-mus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Melin Lasson</dc:creator>
  <cp:lastModifiedBy>Ulrika Melin Lasson</cp:lastModifiedBy>
  <cp:revision>2</cp:revision>
  <cp:lastPrinted>2020-05-12T14:54:00Z</cp:lastPrinted>
  <dcterms:created xsi:type="dcterms:W3CDTF">2020-11-27T08:37:00Z</dcterms:created>
  <dcterms:modified xsi:type="dcterms:W3CDTF">2020-11-27T08:37:00Z</dcterms:modified>
</cp:coreProperties>
</file>