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94FA88" w14:textId="77777777" w:rsidR="006A5730" w:rsidRPr="006A5730" w:rsidRDefault="006A5730" w:rsidP="006A5730">
      <w:pPr>
        <w:spacing w:after="160" w:line="278" w:lineRule="auto"/>
        <w:rPr>
          <w:rFonts w:ascii="Aptos" w:eastAsia="Aptos" w:hAnsi="Aptos"/>
          <w:b/>
          <w:bCs/>
          <w:kern w:val="2"/>
          <w:sz w:val="32"/>
          <w:szCs w:val="32"/>
          <w:lang w:eastAsia="en-US"/>
          <w14:ligatures w14:val="standardContextual"/>
        </w:rPr>
      </w:pPr>
      <w:r w:rsidRPr="006A5730">
        <w:rPr>
          <w:rFonts w:ascii="Aptos" w:eastAsia="Aptos" w:hAnsi="Aptos"/>
          <w:b/>
          <w:bCs/>
          <w:kern w:val="2"/>
          <w:sz w:val="28"/>
          <w:szCs w:val="28"/>
          <w:lang w:eastAsia="en-US"/>
          <w14:ligatures w14:val="standardContextual"/>
        </w:rPr>
        <w:t>Framtiden är känd – föredrag på Kyrkokansliet, Mariasalen,</w:t>
      </w:r>
      <w:r w:rsidRPr="006A5730">
        <w:rPr>
          <w:rFonts w:ascii="Aptos" w:eastAsia="Aptos" w:hAnsi="Aptos"/>
          <w:b/>
          <w:bCs/>
          <w:kern w:val="2"/>
          <w:sz w:val="32"/>
          <w:szCs w:val="32"/>
          <w:lang w:eastAsia="en-US"/>
          <w14:ligatures w14:val="standardContextual"/>
        </w:rPr>
        <w:t xml:space="preserve"> 2024 09 29</w:t>
      </w:r>
    </w:p>
    <w:p w14:paraId="4B5BF75E" w14:textId="77777777" w:rsidR="006A5730" w:rsidRPr="006A5730" w:rsidRDefault="006A5730" w:rsidP="006A5730">
      <w:pPr>
        <w:spacing w:after="160" w:line="278" w:lineRule="auto"/>
        <w:rPr>
          <w:rFonts w:ascii="Aptos" w:eastAsia="Aptos" w:hAnsi="Aptos"/>
          <w:b/>
          <w:bCs/>
          <w:kern w:val="2"/>
          <w:sz w:val="24"/>
          <w:szCs w:val="24"/>
          <w:lang w:eastAsia="en-US"/>
          <w14:ligatures w14:val="standardContextual"/>
        </w:rPr>
      </w:pPr>
      <w:r w:rsidRPr="006A5730">
        <w:rPr>
          <w:rFonts w:ascii="Aptos" w:eastAsia="Aptos" w:hAnsi="Aptos"/>
          <w:b/>
          <w:bCs/>
          <w:kern w:val="2"/>
          <w:sz w:val="24"/>
          <w:szCs w:val="24"/>
          <w:lang w:eastAsia="en-US"/>
          <w14:ligatures w14:val="standardContextual"/>
        </w:rPr>
        <w:t>Kapitel 1 Bakgrund och disposition av anförandet</w:t>
      </w:r>
    </w:p>
    <w:p w14:paraId="222DA153" w14:textId="77777777" w:rsidR="006A5730" w:rsidRPr="006A5730" w:rsidRDefault="006A5730" w:rsidP="006A5730">
      <w:pPr>
        <w:spacing w:after="160" w:line="278" w:lineRule="auto"/>
        <w:rPr>
          <w:rFonts w:ascii="Aptos" w:eastAsia="Aptos" w:hAnsi="Aptos"/>
          <w:kern w:val="2"/>
          <w:sz w:val="24"/>
          <w:szCs w:val="24"/>
          <w:lang w:eastAsia="en-US"/>
          <w14:ligatures w14:val="standardContextual"/>
        </w:rPr>
      </w:pPr>
      <w:r w:rsidRPr="006A5730">
        <w:rPr>
          <w:rFonts w:ascii="Aptos" w:eastAsia="Aptos" w:hAnsi="Aptos"/>
          <w:kern w:val="2"/>
          <w:sz w:val="24"/>
          <w:szCs w:val="24"/>
          <w:lang w:eastAsia="en-US"/>
          <w14:ligatures w14:val="standardContextual"/>
        </w:rPr>
        <w:t xml:space="preserve">Följande anförande, med fem korta kapitel, hålls som ett led i den goda traditionen att församlingsråden träffas vid några tillfällen per år. Anförandet är avsett att bidra till att församlingsråden ska kunna uppfylla sina uppgifter enligt </w:t>
      </w:r>
      <w:r w:rsidRPr="006A5730">
        <w:rPr>
          <w:rFonts w:ascii="Aptos" w:eastAsia="Aptos" w:hAnsi="Aptos"/>
          <w:i/>
          <w:iCs/>
          <w:kern w:val="2"/>
          <w:sz w:val="24"/>
          <w:szCs w:val="24"/>
          <w:lang w:eastAsia="en-US"/>
          <w14:ligatures w14:val="standardContextual"/>
        </w:rPr>
        <w:t>Arbetsordning för Församlingsråd</w:t>
      </w:r>
      <w:r w:rsidRPr="006A5730">
        <w:rPr>
          <w:rFonts w:ascii="Aptos" w:eastAsia="Aptos" w:hAnsi="Aptos"/>
          <w:kern w:val="2"/>
          <w:sz w:val="24"/>
          <w:szCs w:val="24"/>
          <w:lang w:eastAsia="en-US"/>
          <w14:ligatures w14:val="standardContextual"/>
        </w:rPr>
        <w:t xml:space="preserve">, som jag nedan kort sammanfattar. </w:t>
      </w:r>
    </w:p>
    <w:p w14:paraId="4B92B9BB" w14:textId="77777777" w:rsidR="006A5730" w:rsidRPr="006A5730" w:rsidRDefault="006A5730" w:rsidP="006A5730">
      <w:pPr>
        <w:spacing w:after="160" w:line="278" w:lineRule="auto"/>
        <w:rPr>
          <w:rFonts w:ascii="Aptos" w:eastAsia="Aptos" w:hAnsi="Aptos"/>
          <w:kern w:val="2"/>
          <w:sz w:val="24"/>
          <w:szCs w:val="24"/>
          <w:lang w:eastAsia="en-US"/>
          <w14:ligatures w14:val="standardContextual"/>
        </w:rPr>
      </w:pPr>
      <w:r w:rsidRPr="006A5730">
        <w:rPr>
          <w:rFonts w:ascii="Aptos" w:eastAsia="Aptos" w:hAnsi="Aptos"/>
          <w:kern w:val="2"/>
          <w:sz w:val="24"/>
          <w:szCs w:val="24"/>
          <w:lang w:eastAsia="en-US"/>
          <w14:ligatures w14:val="standardContextual"/>
        </w:rPr>
        <w:t>Anförandet är efter en förankring i församlingsrådens arbetsordning disponerat enligt följande:</w:t>
      </w:r>
    </w:p>
    <w:p w14:paraId="56EC06D6" w14:textId="77777777" w:rsidR="006A5730" w:rsidRPr="006A5730" w:rsidRDefault="006A5730" w:rsidP="006A5730">
      <w:pPr>
        <w:numPr>
          <w:ilvl w:val="0"/>
          <w:numId w:val="17"/>
        </w:numPr>
        <w:spacing w:after="160" w:line="278" w:lineRule="auto"/>
        <w:rPr>
          <w:rFonts w:ascii="Aptos" w:eastAsia="Aptos" w:hAnsi="Aptos"/>
          <w:i/>
          <w:iCs/>
          <w:kern w:val="2"/>
          <w:sz w:val="24"/>
          <w:szCs w:val="24"/>
          <w:lang w:eastAsia="en-US"/>
          <w14:ligatures w14:val="standardContextual"/>
        </w:rPr>
      </w:pPr>
      <w:r w:rsidRPr="006A5730">
        <w:rPr>
          <w:rFonts w:ascii="Aptos" w:eastAsia="Aptos" w:hAnsi="Aptos"/>
          <w:kern w:val="2"/>
          <w:sz w:val="24"/>
          <w:szCs w:val="24"/>
          <w:lang w:eastAsia="en-US"/>
          <w14:ligatures w14:val="standardContextual"/>
        </w:rPr>
        <w:t xml:space="preserve">Framtidsprognoser från 2010 som gjorts för Svenska kyrkan. </w:t>
      </w:r>
    </w:p>
    <w:p w14:paraId="37CF19A8" w14:textId="77777777" w:rsidR="006A5730" w:rsidRPr="006A5730" w:rsidRDefault="006A5730" w:rsidP="006A5730">
      <w:pPr>
        <w:numPr>
          <w:ilvl w:val="0"/>
          <w:numId w:val="17"/>
        </w:numPr>
        <w:spacing w:after="160" w:line="278" w:lineRule="auto"/>
        <w:rPr>
          <w:rFonts w:ascii="Aptos" w:eastAsia="Aptos" w:hAnsi="Aptos"/>
          <w:i/>
          <w:iCs/>
          <w:kern w:val="2"/>
          <w:sz w:val="24"/>
          <w:szCs w:val="24"/>
          <w:lang w:eastAsia="en-US"/>
          <w14:ligatures w14:val="standardContextual"/>
        </w:rPr>
      </w:pPr>
      <w:r w:rsidRPr="006A5730">
        <w:rPr>
          <w:rFonts w:ascii="Aptos" w:eastAsia="Aptos" w:hAnsi="Aptos"/>
          <w:kern w:val="2"/>
          <w:sz w:val="24"/>
          <w:szCs w:val="24"/>
          <w:lang w:eastAsia="en-US"/>
          <w14:ligatures w14:val="standardContextual"/>
        </w:rPr>
        <w:t xml:space="preserve">Insikter och åtgärder som vår kommunikationschef Linda Gustafsson lyfter fram med anledning av den </w:t>
      </w:r>
      <w:proofErr w:type="spellStart"/>
      <w:r w:rsidRPr="006A5730">
        <w:rPr>
          <w:rFonts w:ascii="Aptos" w:eastAsia="Aptos" w:hAnsi="Aptos"/>
          <w:kern w:val="2"/>
          <w:sz w:val="24"/>
          <w:szCs w:val="24"/>
          <w:lang w:eastAsia="en-US"/>
          <w14:ligatures w14:val="standardContextual"/>
        </w:rPr>
        <w:t>Novusundersökning</w:t>
      </w:r>
      <w:proofErr w:type="spellEnd"/>
      <w:r w:rsidRPr="006A5730">
        <w:rPr>
          <w:rFonts w:ascii="Aptos" w:eastAsia="Aptos" w:hAnsi="Aptos"/>
          <w:kern w:val="2"/>
          <w:sz w:val="24"/>
          <w:szCs w:val="24"/>
          <w:lang w:eastAsia="en-US"/>
          <w14:ligatures w14:val="standardContextual"/>
        </w:rPr>
        <w:t xml:space="preserve"> som genomfördes under hösten 2023 i Helsingborg, med namnet </w:t>
      </w:r>
      <w:r w:rsidRPr="006A5730">
        <w:rPr>
          <w:rFonts w:ascii="Aptos" w:eastAsia="Aptos" w:hAnsi="Aptos"/>
          <w:i/>
          <w:iCs/>
          <w:kern w:val="2"/>
          <w:sz w:val="24"/>
          <w:szCs w:val="24"/>
          <w:lang w:eastAsia="en-US"/>
          <w14:ligatures w14:val="standardContextual"/>
        </w:rPr>
        <w:t xml:space="preserve">Vad säger helsingborgarna om Svenska kyrkan? </w:t>
      </w:r>
      <w:r w:rsidRPr="006A5730">
        <w:rPr>
          <w:rFonts w:ascii="Aptos" w:eastAsia="Aptos" w:hAnsi="Aptos"/>
          <w:kern w:val="2"/>
          <w:sz w:val="24"/>
          <w:szCs w:val="24"/>
          <w:lang w:eastAsia="en-US"/>
          <w14:ligatures w14:val="standardContextual"/>
        </w:rPr>
        <w:t>En undersökning med undertiteln</w:t>
      </w:r>
      <w:r w:rsidRPr="006A5730">
        <w:rPr>
          <w:rFonts w:ascii="Aptos" w:eastAsia="Aptos" w:hAnsi="Aptos"/>
          <w:i/>
          <w:iCs/>
          <w:kern w:val="2"/>
          <w:sz w:val="24"/>
          <w:szCs w:val="24"/>
          <w:lang w:eastAsia="en-US"/>
          <w14:ligatures w14:val="standardContextual"/>
        </w:rPr>
        <w:t xml:space="preserve"> Mät din församling.</w:t>
      </w:r>
    </w:p>
    <w:p w14:paraId="1F181AAC" w14:textId="77777777" w:rsidR="006A5730" w:rsidRPr="006A5730" w:rsidRDefault="006A5730" w:rsidP="006A5730">
      <w:pPr>
        <w:numPr>
          <w:ilvl w:val="0"/>
          <w:numId w:val="17"/>
        </w:numPr>
        <w:spacing w:after="160" w:line="278" w:lineRule="auto"/>
        <w:rPr>
          <w:rFonts w:ascii="Aptos" w:eastAsia="Aptos" w:hAnsi="Aptos"/>
          <w:i/>
          <w:iCs/>
          <w:kern w:val="2"/>
          <w:sz w:val="24"/>
          <w:szCs w:val="24"/>
          <w:lang w:eastAsia="en-US"/>
          <w14:ligatures w14:val="standardContextual"/>
        </w:rPr>
      </w:pPr>
      <w:r w:rsidRPr="006A5730">
        <w:rPr>
          <w:rFonts w:ascii="Aptos" w:eastAsia="Aptos" w:hAnsi="Aptos"/>
          <w:kern w:val="2"/>
          <w:sz w:val="24"/>
          <w:szCs w:val="24"/>
          <w:lang w:eastAsia="en-US"/>
          <w14:ligatures w14:val="standardContextual"/>
        </w:rPr>
        <w:t>Aktuella resultat från analysenheten på nationell nivå.</w:t>
      </w:r>
    </w:p>
    <w:p w14:paraId="7AC40DC0" w14:textId="77777777" w:rsidR="006A5730" w:rsidRPr="006A5730" w:rsidRDefault="006A5730" w:rsidP="006A5730">
      <w:pPr>
        <w:spacing w:after="160" w:line="278" w:lineRule="auto"/>
        <w:rPr>
          <w:rFonts w:ascii="Aptos" w:eastAsia="Aptos" w:hAnsi="Aptos"/>
          <w:kern w:val="2"/>
          <w:sz w:val="24"/>
          <w:szCs w:val="24"/>
          <w:lang w:eastAsia="en-US"/>
          <w14:ligatures w14:val="standardContextual"/>
        </w:rPr>
      </w:pPr>
      <w:r w:rsidRPr="006A5730">
        <w:rPr>
          <w:rFonts w:ascii="Aptos" w:eastAsia="Aptos" w:hAnsi="Aptos"/>
          <w:kern w:val="2"/>
          <w:sz w:val="24"/>
          <w:szCs w:val="24"/>
          <w:lang w:eastAsia="en-US"/>
          <w14:ligatures w14:val="standardContextual"/>
        </w:rPr>
        <w:t xml:space="preserve">Anförandet och vår minikonferens här idag hålls i samma vecka som inleddes med att företaget Northvolt varslade över 1 000 människor i Sverige och diskussionerna om hur detta drabbar t ex Skellefteå och miljöarbetet i Sverige fick stort utrymme i media. Detta liksom den större frågan i vilken mån Northvolts beslut om varsel är ett av flera tecken på en inbromsning av den globalt påbörjade övergången från fossildrivna fordon till elektrificerade fordon, kommer nog att diskuteras i år framåt. </w:t>
      </w:r>
    </w:p>
    <w:p w14:paraId="4E5073B6" w14:textId="77777777" w:rsidR="006A5730" w:rsidRPr="006A5730" w:rsidRDefault="006A5730" w:rsidP="006A5730">
      <w:pPr>
        <w:spacing w:after="160" w:line="278" w:lineRule="auto"/>
        <w:rPr>
          <w:rFonts w:ascii="Aptos" w:eastAsia="Aptos" w:hAnsi="Aptos"/>
          <w:kern w:val="2"/>
          <w:sz w:val="24"/>
          <w:szCs w:val="24"/>
          <w:lang w:eastAsia="en-US"/>
          <w14:ligatures w14:val="standardContextual"/>
        </w:rPr>
      </w:pPr>
      <w:r w:rsidRPr="006A5730">
        <w:rPr>
          <w:rFonts w:ascii="Aptos" w:eastAsia="Aptos" w:hAnsi="Aptos"/>
          <w:kern w:val="2"/>
          <w:sz w:val="24"/>
          <w:szCs w:val="24"/>
          <w:lang w:eastAsia="en-US"/>
          <w14:ligatures w14:val="standardContextual"/>
        </w:rPr>
        <w:t xml:space="preserve">En av dagstidningarna publicerade som ett bidrag till temat </w:t>
      </w:r>
      <w:r w:rsidRPr="006A5730">
        <w:rPr>
          <w:rFonts w:ascii="Aptos" w:eastAsia="Aptos" w:hAnsi="Aptos"/>
          <w:i/>
          <w:iCs/>
          <w:kern w:val="2"/>
          <w:sz w:val="24"/>
          <w:szCs w:val="24"/>
          <w:lang w:eastAsia="en-US"/>
          <w14:ligatures w14:val="standardContextual"/>
        </w:rPr>
        <w:t>Krisen för Northvolt</w:t>
      </w:r>
      <w:r w:rsidRPr="006A5730">
        <w:rPr>
          <w:rFonts w:ascii="Aptos" w:eastAsia="Aptos" w:hAnsi="Aptos"/>
          <w:kern w:val="2"/>
          <w:sz w:val="24"/>
          <w:szCs w:val="24"/>
          <w:lang w:eastAsia="en-US"/>
          <w14:ligatures w14:val="standardContextual"/>
        </w:rPr>
        <w:t xml:space="preserve">, i denna vecka delar ur ett mejl som sades vara sänt från en tjänsteman på Northvolts huvudkontor till den aktuella dagstidningen. (SvD 2024 09 25, </w:t>
      </w:r>
      <w:r w:rsidRPr="006A5730">
        <w:rPr>
          <w:rFonts w:ascii="Aptos" w:eastAsia="Aptos" w:hAnsi="Aptos"/>
          <w:i/>
          <w:iCs/>
          <w:kern w:val="2"/>
          <w:sz w:val="24"/>
          <w:szCs w:val="24"/>
          <w:lang w:eastAsia="en-US"/>
          <w14:ligatures w14:val="standardContextual"/>
        </w:rPr>
        <w:t>Northvolt visar önsketänkande i näringslivet</w:t>
      </w:r>
      <w:r w:rsidRPr="006A5730">
        <w:rPr>
          <w:rFonts w:ascii="Aptos" w:eastAsia="Aptos" w:hAnsi="Aptos"/>
          <w:kern w:val="2"/>
          <w:sz w:val="24"/>
          <w:szCs w:val="24"/>
          <w:lang w:eastAsia="en-US"/>
          <w14:ligatures w14:val="standardContextual"/>
        </w:rPr>
        <w:t xml:space="preserve">). </w:t>
      </w:r>
    </w:p>
    <w:p w14:paraId="7F73FBC8" w14:textId="77777777" w:rsidR="006A5730" w:rsidRPr="006A5730" w:rsidRDefault="006A5730" w:rsidP="006A5730">
      <w:pPr>
        <w:spacing w:after="160" w:line="278" w:lineRule="auto"/>
        <w:rPr>
          <w:rFonts w:ascii="Aptos" w:eastAsia="Aptos" w:hAnsi="Aptos"/>
          <w:kern w:val="2"/>
          <w:sz w:val="24"/>
          <w:szCs w:val="24"/>
          <w:lang w:eastAsia="en-US"/>
          <w14:ligatures w14:val="standardContextual"/>
        </w:rPr>
      </w:pPr>
      <w:r w:rsidRPr="006A5730">
        <w:rPr>
          <w:rFonts w:ascii="Aptos" w:eastAsia="Aptos" w:hAnsi="Aptos"/>
          <w:kern w:val="2"/>
          <w:sz w:val="24"/>
          <w:szCs w:val="24"/>
          <w:lang w:eastAsia="en-US"/>
          <w14:ligatures w14:val="standardContextual"/>
        </w:rPr>
        <w:t xml:space="preserve">Jag avser nu citera både utdrag ur mejlet och ledarskribenten Peter </w:t>
      </w:r>
      <w:proofErr w:type="spellStart"/>
      <w:r w:rsidRPr="006A5730">
        <w:rPr>
          <w:rFonts w:ascii="Aptos" w:eastAsia="Aptos" w:hAnsi="Aptos"/>
          <w:kern w:val="2"/>
          <w:sz w:val="24"/>
          <w:szCs w:val="24"/>
          <w:lang w:eastAsia="en-US"/>
          <w14:ligatures w14:val="standardContextual"/>
        </w:rPr>
        <w:t>Wennblads</w:t>
      </w:r>
      <w:proofErr w:type="spellEnd"/>
      <w:r w:rsidRPr="006A5730">
        <w:rPr>
          <w:rFonts w:ascii="Aptos" w:eastAsia="Aptos" w:hAnsi="Aptos"/>
          <w:kern w:val="2"/>
          <w:sz w:val="24"/>
          <w:szCs w:val="24"/>
          <w:lang w:eastAsia="en-US"/>
          <w14:ligatures w14:val="standardContextual"/>
        </w:rPr>
        <w:t xml:space="preserve"> resonemang kring det som tjänstemannen skriver. Anledningen till att jag gör detta är att jag menar, efter över 40 år i Svenska kyrkans tjänst, och dessförinnan flera år som ideell medarbetare och till dels timanställd, att vi alla har mycket att lära av detta, och att jag tror att vi behöver att det sätts ord på detta som vi ju alla innerst inne redan är väl medvetna om. </w:t>
      </w:r>
    </w:p>
    <w:p w14:paraId="1F8F32BA" w14:textId="77777777" w:rsidR="006A5730" w:rsidRPr="006A5730" w:rsidRDefault="006A5730" w:rsidP="006A5730">
      <w:pPr>
        <w:spacing w:after="160" w:line="278" w:lineRule="auto"/>
        <w:rPr>
          <w:rFonts w:ascii="Aptos" w:eastAsia="Aptos" w:hAnsi="Aptos"/>
          <w:kern w:val="2"/>
          <w:sz w:val="24"/>
          <w:szCs w:val="24"/>
          <w:lang w:eastAsia="en-US"/>
          <w14:ligatures w14:val="standardContextual"/>
        </w:rPr>
      </w:pPr>
      <w:r w:rsidRPr="006A5730">
        <w:rPr>
          <w:rFonts w:ascii="Aptos" w:eastAsia="Aptos" w:hAnsi="Aptos"/>
          <w:kern w:val="2"/>
          <w:sz w:val="24"/>
          <w:szCs w:val="24"/>
          <w:lang w:eastAsia="en-US"/>
          <w14:ligatures w14:val="standardContextual"/>
        </w:rPr>
        <w:t xml:space="preserve">Kort sagt handlar det om realism kontra önsketänkande och riskerna med att inte lyssna på den samtid som leder till framtiden, som därmed redan är känd. </w:t>
      </w:r>
    </w:p>
    <w:p w14:paraId="5399C1D7" w14:textId="77777777" w:rsidR="006A5730" w:rsidRPr="006A5730" w:rsidRDefault="006A5730" w:rsidP="006A5730">
      <w:pPr>
        <w:spacing w:after="160" w:line="278" w:lineRule="auto"/>
        <w:rPr>
          <w:rFonts w:ascii="Aptos" w:eastAsia="Aptos" w:hAnsi="Aptos"/>
          <w:kern w:val="2"/>
          <w:sz w:val="24"/>
          <w:szCs w:val="24"/>
          <w:lang w:eastAsia="en-US"/>
          <w14:ligatures w14:val="standardContextual"/>
        </w:rPr>
      </w:pPr>
      <w:r w:rsidRPr="006A5730">
        <w:rPr>
          <w:rFonts w:ascii="Aptos" w:eastAsia="Aptos" w:hAnsi="Aptos"/>
          <w:kern w:val="2"/>
          <w:sz w:val="24"/>
          <w:szCs w:val="24"/>
          <w:lang w:eastAsia="en-US"/>
          <w14:ligatures w14:val="standardContextual"/>
        </w:rPr>
        <w:lastRenderedPageBreak/>
        <w:t>” För en tid sedan, innan måndagens stora varsel på Northvolt, kom ett långt mejl till redaktionen. Det var skrivet av en tjänsteman på bolagets huvudkontor.</w:t>
      </w:r>
    </w:p>
    <w:p w14:paraId="4CAE3EC1" w14:textId="77777777" w:rsidR="006A5730" w:rsidRPr="006A5730" w:rsidRDefault="006A5730" w:rsidP="006A5730">
      <w:pPr>
        <w:spacing w:after="160" w:line="278" w:lineRule="auto"/>
        <w:rPr>
          <w:rFonts w:ascii="Aptos" w:eastAsia="Aptos" w:hAnsi="Aptos"/>
          <w:kern w:val="2"/>
          <w:sz w:val="24"/>
          <w:szCs w:val="24"/>
          <w:lang w:eastAsia="en-US"/>
          <w14:ligatures w14:val="standardContextual"/>
        </w:rPr>
      </w:pPr>
      <w:r w:rsidRPr="006A5730">
        <w:rPr>
          <w:rFonts w:ascii="Aptos" w:eastAsia="Aptos" w:hAnsi="Aptos"/>
          <w:kern w:val="2"/>
          <w:sz w:val="24"/>
          <w:szCs w:val="24"/>
          <w:lang w:eastAsia="en-US"/>
          <w14:ligatures w14:val="standardContextual"/>
        </w:rPr>
        <w:t>Han menade att medierna i sin rapportering missade den kanske viktigaste förklaringen till batteritillverkarens kris: en djupt osund företagskultur.</w:t>
      </w:r>
    </w:p>
    <w:p w14:paraId="53AA504C" w14:textId="77777777" w:rsidR="006A5730" w:rsidRPr="006A5730" w:rsidRDefault="006A5730" w:rsidP="006A5730">
      <w:pPr>
        <w:spacing w:after="160" w:line="278" w:lineRule="auto"/>
        <w:rPr>
          <w:rFonts w:ascii="Aptos" w:eastAsia="Aptos" w:hAnsi="Aptos"/>
          <w:kern w:val="2"/>
          <w:sz w:val="24"/>
          <w:szCs w:val="24"/>
          <w:lang w:eastAsia="en-US"/>
          <w14:ligatures w14:val="standardContextual"/>
        </w:rPr>
      </w:pPr>
      <w:r w:rsidRPr="006A5730">
        <w:rPr>
          <w:rFonts w:ascii="Aptos" w:eastAsia="Aptos" w:hAnsi="Aptos"/>
          <w:kern w:val="2"/>
          <w:sz w:val="24"/>
          <w:szCs w:val="24"/>
          <w:lang w:eastAsia="en-US"/>
          <w14:ligatures w14:val="standardContextual"/>
        </w:rPr>
        <w:t xml:space="preserve">Han beskrev en arbetsplats där det, trots tusentals anställda, fortfarande knappt existerar strukturer för beslutsfattande. </w:t>
      </w:r>
    </w:p>
    <w:p w14:paraId="47D759D0" w14:textId="77777777" w:rsidR="006A5730" w:rsidRPr="006A5730" w:rsidRDefault="006A5730" w:rsidP="006A5730">
      <w:pPr>
        <w:spacing w:after="160" w:line="278" w:lineRule="auto"/>
        <w:rPr>
          <w:rFonts w:ascii="Aptos" w:eastAsia="Aptos" w:hAnsi="Aptos"/>
          <w:kern w:val="2"/>
          <w:sz w:val="24"/>
          <w:szCs w:val="24"/>
          <w:lang w:eastAsia="en-US"/>
          <w14:ligatures w14:val="standardContextual"/>
        </w:rPr>
      </w:pPr>
      <w:r w:rsidRPr="006A5730">
        <w:rPr>
          <w:rFonts w:ascii="Aptos" w:eastAsia="Aptos" w:hAnsi="Aptos"/>
          <w:kern w:val="2"/>
          <w:sz w:val="24"/>
          <w:szCs w:val="24"/>
          <w:lang w:eastAsia="en-US"/>
          <w14:ligatures w14:val="standardContextual"/>
        </w:rPr>
        <w:t>Att unga och oerfarna medarbetare blir befordrade till välbetalda poster med ansvar för tiotals underordnade, där de utan egentlig kontroll eller riskanalys förväntas fatta beslut om investeringar på miljontals kronor.</w:t>
      </w:r>
    </w:p>
    <w:p w14:paraId="2B9D511D" w14:textId="77777777" w:rsidR="006A5730" w:rsidRPr="006A5730" w:rsidRDefault="006A5730" w:rsidP="006A5730">
      <w:pPr>
        <w:spacing w:after="160" w:line="278" w:lineRule="auto"/>
        <w:rPr>
          <w:rFonts w:ascii="Aptos" w:eastAsia="Aptos" w:hAnsi="Aptos"/>
          <w:kern w:val="2"/>
          <w:sz w:val="24"/>
          <w:szCs w:val="24"/>
          <w:lang w:eastAsia="en-US"/>
          <w14:ligatures w14:val="standardContextual"/>
        </w:rPr>
      </w:pPr>
      <w:r w:rsidRPr="006A5730">
        <w:rPr>
          <w:rFonts w:ascii="Aptos" w:eastAsia="Aptos" w:hAnsi="Aptos"/>
          <w:kern w:val="2"/>
          <w:sz w:val="24"/>
          <w:szCs w:val="24"/>
          <w:lang w:eastAsia="en-US"/>
          <w14:ligatures w14:val="standardContextual"/>
        </w:rPr>
        <w:t>`Kulturen präglas av en individualistisk centrering där man själv skall skina, ofta genom tomma ord och dribblande av viktiga detaljer´, skrev tjänstemannen.</w:t>
      </w:r>
    </w:p>
    <w:p w14:paraId="4D3D8320" w14:textId="77777777" w:rsidR="006A5730" w:rsidRPr="006A5730" w:rsidRDefault="006A5730" w:rsidP="006A5730">
      <w:pPr>
        <w:spacing w:after="160" w:line="278" w:lineRule="auto"/>
        <w:rPr>
          <w:rFonts w:ascii="Aptos" w:eastAsia="Aptos" w:hAnsi="Aptos"/>
          <w:kern w:val="2"/>
          <w:sz w:val="24"/>
          <w:szCs w:val="24"/>
          <w:lang w:eastAsia="en-US"/>
          <w14:ligatures w14:val="standardContextual"/>
        </w:rPr>
      </w:pPr>
      <w:r w:rsidRPr="006A5730">
        <w:rPr>
          <w:rFonts w:ascii="Aptos" w:eastAsia="Aptos" w:hAnsi="Aptos"/>
          <w:kern w:val="2"/>
          <w:sz w:val="24"/>
          <w:szCs w:val="24"/>
          <w:lang w:eastAsia="en-US"/>
          <w14:ligatures w14:val="standardContextual"/>
        </w:rPr>
        <w:t xml:space="preserve">Han menade också att Northvolt genomsyras av ett aktivt motstånd mot realism. </w:t>
      </w:r>
    </w:p>
    <w:p w14:paraId="4BDC484D" w14:textId="77777777" w:rsidR="006A5730" w:rsidRPr="006A5730" w:rsidRDefault="006A5730" w:rsidP="006A5730">
      <w:pPr>
        <w:spacing w:after="160" w:line="278" w:lineRule="auto"/>
        <w:rPr>
          <w:rFonts w:ascii="Aptos" w:eastAsia="Aptos" w:hAnsi="Aptos"/>
          <w:kern w:val="2"/>
          <w:sz w:val="24"/>
          <w:szCs w:val="24"/>
          <w:lang w:eastAsia="en-US"/>
          <w14:ligatures w14:val="standardContextual"/>
        </w:rPr>
      </w:pPr>
      <w:r w:rsidRPr="006A5730">
        <w:rPr>
          <w:rFonts w:ascii="Aptos" w:eastAsia="Aptos" w:hAnsi="Aptos"/>
          <w:kern w:val="2"/>
          <w:sz w:val="24"/>
          <w:szCs w:val="24"/>
          <w:lang w:eastAsia="en-US"/>
          <w14:ligatures w14:val="standardContextual"/>
        </w:rPr>
        <w:t>Planer och mål har ända sedan starten satts utan hänsyn till praktiska omständigheter, och sedan har verkligheten fått anpassa sig efter strategidokumenten.</w:t>
      </w:r>
    </w:p>
    <w:p w14:paraId="5CCE9E78" w14:textId="77777777" w:rsidR="006A5730" w:rsidRPr="006A5730" w:rsidRDefault="006A5730" w:rsidP="006A5730">
      <w:pPr>
        <w:spacing w:after="160" w:line="278" w:lineRule="auto"/>
        <w:rPr>
          <w:rFonts w:ascii="Aptos" w:eastAsia="Aptos" w:hAnsi="Aptos"/>
          <w:kern w:val="2"/>
          <w:sz w:val="24"/>
          <w:szCs w:val="24"/>
          <w:lang w:eastAsia="en-US"/>
          <w14:ligatures w14:val="standardContextual"/>
        </w:rPr>
      </w:pPr>
      <w:r w:rsidRPr="006A5730">
        <w:rPr>
          <w:rFonts w:ascii="Aptos" w:eastAsia="Aptos" w:hAnsi="Aptos"/>
          <w:kern w:val="2"/>
          <w:sz w:val="24"/>
          <w:szCs w:val="24"/>
          <w:lang w:eastAsia="en-US"/>
          <w14:ligatures w14:val="standardContextual"/>
        </w:rPr>
        <w:t xml:space="preserve">Medarbetare som lyft kritiska aspekter kring risker och säkerhet har blivit åsidosatta. ´I stället`, uppgav </w:t>
      </w:r>
      <w:proofErr w:type="spellStart"/>
      <w:r w:rsidRPr="006A5730">
        <w:rPr>
          <w:rFonts w:ascii="Aptos" w:eastAsia="Aptos" w:hAnsi="Aptos"/>
          <w:kern w:val="2"/>
          <w:sz w:val="24"/>
          <w:szCs w:val="24"/>
          <w:lang w:eastAsia="en-US"/>
          <w14:ligatures w14:val="standardContextual"/>
        </w:rPr>
        <w:t>tjänstemannen,`har</w:t>
      </w:r>
      <w:proofErr w:type="spellEnd"/>
      <w:r w:rsidRPr="006A5730">
        <w:rPr>
          <w:rFonts w:ascii="Aptos" w:eastAsia="Aptos" w:hAnsi="Aptos"/>
          <w:kern w:val="2"/>
          <w:sz w:val="24"/>
          <w:szCs w:val="24"/>
          <w:lang w:eastAsia="en-US"/>
          <w14:ligatures w14:val="standardContextual"/>
        </w:rPr>
        <w:t xml:space="preserve"> chefer gått in för att blidka ledningen med sin mer positiva inställning`.</w:t>
      </w:r>
    </w:p>
    <w:p w14:paraId="7DA23C07" w14:textId="77777777" w:rsidR="006A5730" w:rsidRPr="006A5730" w:rsidRDefault="006A5730" w:rsidP="006A5730">
      <w:pPr>
        <w:spacing w:after="160" w:line="278" w:lineRule="auto"/>
        <w:rPr>
          <w:rFonts w:ascii="Aptos" w:eastAsia="Aptos" w:hAnsi="Aptos"/>
          <w:kern w:val="2"/>
          <w:sz w:val="24"/>
          <w:szCs w:val="24"/>
          <w:lang w:eastAsia="en-US"/>
          <w14:ligatures w14:val="standardContextual"/>
        </w:rPr>
      </w:pPr>
      <w:r w:rsidRPr="006A5730">
        <w:rPr>
          <w:rFonts w:ascii="Aptos" w:eastAsia="Aptos" w:hAnsi="Aptos"/>
          <w:kern w:val="2"/>
          <w:sz w:val="24"/>
          <w:szCs w:val="24"/>
          <w:lang w:eastAsia="en-US"/>
          <w14:ligatures w14:val="standardContextual"/>
        </w:rPr>
        <w:t xml:space="preserve">`Jag tror det är viktigt att få ut detta till omvärlden, av den anledningen att det inte bör tillåtas ske igen´, avslutade han. </w:t>
      </w:r>
    </w:p>
    <w:p w14:paraId="53E5E1F6" w14:textId="77777777" w:rsidR="006A5730" w:rsidRPr="006A5730" w:rsidRDefault="006A5730" w:rsidP="006A5730">
      <w:pPr>
        <w:spacing w:after="160" w:line="278" w:lineRule="auto"/>
        <w:rPr>
          <w:rFonts w:ascii="Aptos" w:eastAsia="Aptos" w:hAnsi="Aptos"/>
          <w:kern w:val="2"/>
          <w:sz w:val="24"/>
          <w:szCs w:val="24"/>
          <w:lang w:eastAsia="en-US"/>
          <w14:ligatures w14:val="standardContextual"/>
        </w:rPr>
      </w:pPr>
      <w:r w:rsidRPr="006A5730">
        <w:rPr>
          <w:rFonts w:ascii="Aptos" w:eastAsia="Aptos" w:hAnsi="Aptos"/>
          <w:kern w:val="2"/>
          <w:sz w:val="24"/>
          <w:szCs w:val="24"/>
          <w:lang w:eastAsia="en-US"/>
          <w14:ligatures w14:val="standardContextual"/>
        </w:rPr>
        <w:t>Vad som beskrivs i mejlet är ett företag som närmast tycks ha önsketänkande som affärsidé. Vilket i sin tur speglar att Northvolt - och bolagets ägare - har önsketänkt om hur politik fungerar och vad den har makt att åstadkomma.//</w:t>
      </w:r>
    </w:p>
    <w:p w14:paraId="351A794D" w14:textId="77777777" w:rsidR="006A5730" w:rsidRPr="006A5730" w:rsidRDefault="006A5730" w:rsidP="006A5730">
      <w:pPr>
        <w:spacing w:after="160" w:line="278" w:lineRule="auto"/>
        <w:rPr>
          <w:rFonts w:ascii="Aptos" w:eastAsia="Aptos" w:hAnsi="Aptos"/>
          <w:kern w:val="2"/>
          <w:sz w:val="24"/>
          <w:szCs w:val="24"/>
          <w:lang w:eastAsia="en-US"/>
          <w14:ligatures w14:val="standardContextual"/>
        </w:rPr>
      </w:pPr>
      <w:r w:rsidRPr="006A5730">
        <w:rPr>
          <w:rFonts w:ascii="Aptos" w:eastAsia="Aptos" w:hAnsi="Aptos"/>
          <w:kern w:val="2"/>
          <w:sz w:val="24"/>
          <w:szCs w:val="24"/>
          <w:lang w:eastAsia="en-US"/>
          <w14:ligatures w14:val="standardContextual"/>
        </w:rPr>
        <w:t>Det finns närmast oändligt med historiska exempel som illustrerar detta faktum. Trots det har Northvolts ledning och ägare agerat som om erfarenheterna inte fanns eller längre var giltiga.</w:t>
      </w:r>
    </w:p>
    <w:p w14:paraId="53AC5E21" w14:textId="77777777" w:rsidR="006A5730" w:rsidRPr="006A5730" w:rsidRDefault="006A5730" w:rsidP="006A5730">
      <w:pPr>
        <w:spacing w:after="160" w:line="278" w:lineRule="auto"/>
        <w:rPr>
          <w:rFonts w:ascii="Aptos" w:eastAsia="Aptos" w:hAnsi="Aptos"/>
          <w:kern w:val="2"/>
          <w:sz w:val="24"/>
          <w:szCs w:val="24"/>
          <w:lang w:eastAsia="en-US"/>
          <w14:ligatures w14:val="standardContextual"/>
        </w:rPr>
      </w:pPr>
      <w:r w:rsidRPr="006A5730">
        <w:rPr>
          <w:rFonts w:ascii="Aptos" w:eastAsia="Aptos" w:hAnsi="Aptos"/>
          <w:kern w:val="2"/>
          <w:sz w:val="24"/>
          <w:szCs w:val="24"/>
          <w:lang w:eastAsia="en-US"/>
          <w14:ligatures w14:val="standardContextual"/>
        </w:rPr>
        <w:t>Men Northvolt är bara ett av många företag som fattat kommersiella beslut utifrån samma barnatro på politikens långsiktighet och förmåga.</w:t>
      </w:r>
    </w:p>
    <w:p w14:paraId="16A40C0E" w14:textId="77777777" w:rsidR="006A5730" w:rsidRPr="006A5730" w:rsidRDefault="006A5730" w:rsidP="006A5730">
      <w:pPr>
        <w:spacing w:after="160" w:line="278" w:lineRule="auto"/>
        <w:rPr>
          <w:rFonts w:ascii="Aptos" w:eastAsia="Aptos" w:hAnsi="Aptos"/>
          <w:kern w:val="2"/>
          <w:sz w:val="24"/>
          <w:szCs w:val="24"/>
          <w:lang w:eastAsia="en-US"/>
          <w14:ligatures w14:val="standardContextual"/>
        </w:rPr>
      </w:pPr>
      <w:r w:rsidRPr="006A5730">
        <w:rPr>
          <w:rFonts w:ascii="Aptos" w:eastAsia="Aptos" w:hAnsi="Aptos"/>
          <w:kern w:val="2"/>
          <w:sz w:val="24"/>
          <w:szCs w:val="24"/>
          <w:lang w:eastAsia="en-US"/>
          <w14:ligatures w14:val="standardContextual"/>
        </w:rPr>
        <w:t>I den meningen är batteritillverkarens självförvållade kris inte bara ett tekniskt och företagsekonomiskt fiasko, utan också ett rejält underkännande av förmågan till samhällsanalys i stora delar av näringslivet.</w:t>
      </w:r>
    </w:p>
    <w:p w14:paraId="2E6F366D" w14:textId="77777777" w:rsidR="006A5730" w:rsidRPr="006A5730" w:rsidRDefault="006A5730" w:rsidP="006A5730">
      <w:pPr>
        <w:spacing w:after="160" w:line="278" w:lineRule="auto"/>
        <w:rPr>
          <w:rFonts w:ascii="Aptos" w:eastAsia="Aptos" w:hAnsi="Aptos"/>
          <w:kern w:val="2"/>
          <w:sz w:val="24"/>
          <w:szCs w:val="24"/>
          <w:lang w:eastAsia="en-US"/>
          <w14:ligatures w14:val="standardContextual"/>
        </w:rPr>
      </w:pPr>
      <w:r w:rsidRPr="006A5730">
        <w:rPr>
          <w:rFonts w:ascii="Aptos" w:eastAsia="Aptos" w:hAnsi="Aptos"/>
          <w:kern w:val="2"/>
          <w:sz w:val="24"/>
          <w:szCs w:val="24"/>
          <w:lang w:eastAsia="en-US"/>
          <w14:ligatures w14:val="standardContextual"/>
        </w:rPr>
        <w:t>Det är betydligt fler än Northvolts chefer som har valt att skylta med sin positiva inställning i stället för att tänka och agera självständigt.</w:t>
      </w:r>
    </w:p>
    <w:p w14:paraId="7B87B60E" w14:textId="77777777" w:rsidR="006A5730" w:rsidRPr="006A5730" w:rsidRDefault="006A5730" w:rsidP="006A5730">
      <w:pPr>
        <w:spacing w:after="160" w:line="278" w:lineRule="auto"/>
        <w:rPr>
          <w:rFonts w:ascii="Aptos" w:eastAsia="Aptos" w:hAnsi="Aptos"/>
          <w:kern w:val="2"/>
          <w:sz w:val="24"/>
          <w:szCs w:val="24"/>
          <w:lang w:eastAsia="en-US"/>
          <w14:ligatures w14:val="standardContextual"/>
        </w:rPr>
      </w:pPr>
      <w:r w:rsidRPr="006A5730">
        <w:rPr>
          <w:rFonts w:ascii="Aptos" w:eastAsia="Aptos" w:hAnsi="Aptos"/>
          <w:kern w:val="2"/>
          <w:sz w:val="24"/>
          <w:szCs w:val="24"/>
          <w:lang w:eastAsia="en-US"/>
          <w14:ligatures w14:val="standardContextual"/>
        </w:rPr>
        <w:lastRenderedPageBreak/>
        <w:t xml:space="preserve">Northvolts företagskultur är en del av en minst lika osund och </w:t>
      </w:r>
      <w:proofErr w:type="spellStart"/>
      <w:r w:rsidRPr="006A5730">
        <w:rPr>
          <w:rFonts w:ascii="Aptos" w:eastAsia="Aptos" w:hAnsi="Aptos"/>
          <w:kern w:val="2"/>
          <w:sz w:val="24"/>
          <w:szCs w:val="24"/>
          <w:lang w:eastAsia="en-US"/>
          <w14:ligatures w14:val="standardContextual"/>
        </w:rPr>
        <w:t>stjärnögd</w:t>
      </w:r>
      <w:proofErr w:type="spellEnd"/>
      <w:r w:rsidRPr="006A5730">
        <w:rPr>
          <w:rFonts w:ascii="Aptos" w:eastAsia="Aptos" w:hAnsi="Aptos"/>
          <w:kern w:val="2"/>
          <w:sz w:val="24"/>
          <w:szCs w:val="24"/>
          <w:lang w:eastAsia="en-US"/>
          <w14:ligatures w14:val="standardContextual"/>
        </w:rPr>
        <w:t xml:space="preserve"> samhällskultur.”</w:t>
      </w:r>
    </w:p>
    <w:p w14:paraId="20603BB6" w14:textId="77777777" w:rsidR="006A5730" w:rsidRPr="006A5730" w:rsidRDefault="006A5730" w:rsidP="006A5730">
      <w:pPr>
        <w:spacing w:after="160" w:line="278" w:lineRule="auto"/>
        <w:rPr>
          <w:rFonts w:ascii="Aptos" w:eastAsia="Aptos" w:hAnsi="Aptos"/>
          <w:kern w:val="2"/>
          <w:sz w:val="24"/>
          <w:szCs w:val="24"/>
          <w:lang w:eastAsia="en-US"/>
          <w14:ligatures w14:val="standardContextual"/>
        </w:rPr>
      </w:pPr>
      <w:r w:rsidRPr="006A5730">
        <w:rPr>
          <w:rFonts w:ascii="Aptos" w:eastAsia="Aptos" w:hAnsi="Aptos"/>
          <w:kern w:val="2"/>
          <w:sz w:val="24"/>
          <w:szCs w:val="24"/>
          <w:lang w:eastAsia="en-US"/>
          <w14:ligatures w14:val="standardContextual"/>
        </w:rPr>
        <w:t xml:space="preserve">Så långt delar av Peter </w:t>
      </w:r>
      <w:proofErr w:type="spellStart"/>
      <w:r w:rsidRPr="006A5730">
        <w:rPr>
          <w:rFonts w:ascii="Aptos" w:eastAsia="Aptos" w:hAnsi="Aptos"/>
          <w:kern w:val="2"/>
          <w:sz w:val="24"/>
          <w:szCs w:val="24"/>
          <w:lang w:eastAsia="en-US"/>
          <w14:ligatures w14:val="standardContextual"/>
        </w:rPr>
        <w:t>Wennblads</w:t>
      </w:r>
      <w:proofErr w:type="spellEnd"/>
      <w:r w:rsidRPr="006A5730">
        <w:rPr>
          <w:rFonts w:ascii="Aptos" w:eastAsia="Aptos" w:hAnsi="Aptos"/>
          <w:kern w:val="2"/>
          <w:sz w:val="24"/>
          <w:szCs w:val="24"/>
          <w:lang w:eastAsia="en-US"/>
          <w14:ligatures w14:val="standardContextual"/>
        </w:rPr>
        <w:t xml:space="preserve"> resonemang under rubriken, som blir en lättöversättbar varning för oss om den kultur vi är medskapare i, bara vi byter ut några ord: </w:t>
      </w:r>
      <w:r w:rsidRPr="006A5730">
        <w:rPr>
          <w:rFonts w:ascii="Aptos" w:eastAsia="Aptos" w:hAnsi="Aptos"/>
          <w:i/>
          <w:iCs/>
          <w:kern w:val="2"/>
          <w:sz w:val="24"/>
          <w:szCs w:val="24"/>
          <w:lang w:eastAsia="en-US"/>
          <w14:ligatures w14:val="standardContextual"/>
        </w:rPr>
        <w:t>Northvolt visar önsketänkandet i näringslivet</w:t>
      </w:r>
    </w:p>
    <w:p w14:paraId="26DF7C13" w14:textId="77777777" w:rsidR="006A5730" w:rsidRPr="006A5730" w:rsidRDefault="006A5730" w:rsidP="006A5730">
      <w:pPr>
        <w:spacing w:after="160" w:line="278" w:lineRule="auto"/>
        <w:rPr>
          <w:rFonts w:ascii="Aptos" w:eastAsia="Aptos" w:hAnsi="Aptos"/>
          <w:i/>
          <w:iCs/>
          <w:kern w:val="2"/>
          <w:sz w:val="24"/>
          <w:szCs w:val="24"/>
          <w:lang w:eastAsia="en-US"/>
          <w14:ligatures w14:val="standardContextual"/>
        </w:rPr>
      </w:pPr>
    </w:p>
    <w:p w14:paraId="66A7BF44" w14:textId="77777777" w:rsidR="006A5730" w:rsidRPr="006A5730" w:rsidRDefault="006A5730" w:rsidP="006A5730">
      <w:pPr>
        <w:spacing w:after="160" w:line="278" w:lineRule="auto"/>
        <w:rPr>
          <w:rFonts w:ascii="Aptos" w:eastAsia="Aptos" w:hAnsi="Aptos"/>
          <w:b/>
          <w:bCs/>
          <w:kern w:val="2"/>
          <w:sz w:val="24"/>
          <w:szCs w:val="24"/>
          <w:lang w:eastAsia="en-US"/>
          <w14:ligatures w14:val="standardContextual"/>
        </w:rPr>
      </w:pPr>
      <w:r w:rsidRPr="006A5730">
        <w:rPr>
          <w:rFonts w:ascii="Aptos" w:eastAsia="Aptos" w:hAnsi="Aptos"/>
          <w:b/>
          <w:bCs/>
          <w:kern w:val="2"/>
          <w:sz w:val="24"/>
          <w:szCs w:val="24"/>
          <w:lang w:eastAsia="en-US"/>
          <w14:ligatures w14:val="standardContextual"/>
        </w:rPr>
        <w:t>Kapitel 2 Arbetsordningen för församlingsråden – utgångspunkten</w:t>
      </w:r>
    </w:p>
    <w:p w14:paraId="4C616FCA" w14:textId="77777777" w:rsidR="006A5730" w:rsidRPr="006A5730" w:rsidRDefault="006A5730" w:rsidP="006A5730">
      <w:pPr>
        <w:spacing w:after="160" w:line="278" w:lineRule="auto"/>
        <w:rPr>
          <w:rFonts w:ascii="Aptos" w:eastAsia="Aptos" w:hAnsi="Aptos"/>
          <w:kern w:val="2"/>
          <w:sz w:val="24"/>
          <w:szCs w:val="24"/>
          <w:lang w:eastAsia="en-US"/>
          <w14:ligatures w14:val="standardContextual"/>
        </w:rPr>
      </w:pPr>
      <w:r w:rsidRPr="006A5730">
        <w:rPr>
          <w:rFonts w:ascii="Aptos" w:eastAsia="Aptos" w:hAnsi="Aptos"/>
          <w:kern w:val="2"/>
          <w:sz w:val="24"/>
          <w:szCs w:val="24"/>
          <w:lang w:eastAsia="en-US"/>
          <w14:ligatures w14:val="standardContextual"/>
        </w:rPr>
        <w:t>I Svenska kyrkan Helsingborg har vi som ni ju är helt införstådda med sedan ett flertal år en arbetsordning för församlingsråden. Denna arbetsordning är ett användbart och dynamiskt styrdokument för er i församlingsråden och för att kunna ha den rollen revideras arbetsordningen årligen efter samråd med församlingsrådens presidier. Ett tillvägagångssätt som vi alla ska vara stolta över att ha skapat och som vi avser att låta fortlöpa.</w:t>
      </w:r>
    </w:p>
    <w:p w14:paraId="510A7B4A" w14:textId="77777777" w:rsidR="006A5730" w:rsidRPr="006A5730" w:rsidRDefault="006A5730" w:rsidP="006A5730">
      <w:pPr>
        <w:spacing w:after="160" w:line="278" w:lineRule="auto"/>
        <w:rPr>
          <w:rFonts w:ascii="Aptos" w:eastAsia="Aptos" w:hAnsi="Aptos"/>
          <w:kern w:val="2"/>
          <w:sz w:val="24"/>
          <w:szCs w:val="24"/>
          <w:lang w:eastAsia="en-US"/>
          <w14:ligatures w14:val="standardContextual"/>
        </w:rPr>
      </w:pPr>
      <w:r w:rsidRPr="006A5730">
        <w:rPr>
          <w:rFonts w:ascii="Aptos" w:eastAsia="Aptos" w:hAnsi="Aptos"/>
          <w:kern w:val="2"/>
          <w:sz w:val="24"/>
          <w:szCs w:val="24"/>
          <w:lang w:eastAsia="en-US"/>
          <w14:ligatures w14:val="standardContextual"/>
        </w:rPr>
        <w:t>Låt oss nu börja med att kort säga något om de uppgifter som församlingsråden har enligt denna arbetsordning och därefter sätta dessa i relation till några viktiga fakta om Svenska kyrkan.</w:t>
      </w:r>
    </w:p>
    <w:p w14:paraId="1A2896BC" w14:textId="77777777" w:rsidR="006A5730" w:rsidRPr="006A5730" w:rsidRDefault="006A5730" w:rsidP="006A5730">
      <w:pPr>
        <w:spacing w:after="160" w:line="278" w:lineRule="auto"/>
        <w:rPr>
          <w:rFonts w:ascii="Aptos" w:eastAsia="Aptos" w:hAnsi="Aptos"/>
          <w:kern w:val="2"/>
          <w:sz w:val="24"/>
          <w:szCs w:val="24"/>
          <w:lang w:eastAsia="en-US"/>
          <w14:ligatures w14:val="standardContextual"/>
        </w:rPr>
      </w:pPr>
      <w:r w:rsidRPr="006A5730">
        <w:rPr>
          <w:rFonts w:ascii="Aptos" w:eastAsia="Aptos" w:hAnsi="Aptos"/>
          <w:kern w:val="2"/>
          <w:sz w:val="24"/>
          <w:szCs w:val="24"/>
          <w:lang w:eastAsia="en-US"/>
          <w14:ligatures w14:val="standardContextual"/>
        </w:rPr>
        <w:t>Som sammanfattning av de pastorala uppgifter som är uppräknade under punkt 2 i arbetsordningen för församlingsråden passar mycket väl formuleringen:</w:t>
      </w:r>
    </w:p>
    <w:p w14:paraId="222B5D66" w14:textId="77777777" w:rsidR="006A5730" w:rsidRPr="006A5730" w:rsidRDefault="006A5730" w:rsidP="006A5730">
      <w:pPr>
        <w:spacing w:after="160" w:line="278" w:lineRule="auto"/>
        <w:rPr>
          <w:rFonts w:ascii="Aptos" w:eastAsia="Aptos" w:hAnsi="Aptos"/>
          <w:kern w:val="2"/>
          <w:sz w:val="24"/>
          <w:szCs w:val="24"/>
          <w:lang w:eastAsia="en-US"/>
          <w14:ligatures w14:val="standardContextual"/>
        </w:rPr>
      </w:pPr>
      <w:r w:rsidRPr="006A5730">
        <w:rPr>
          <w:rFonts w:ascii="Aptos" w:eastAsia="Aptos" w:hAnsi="Aptos"/>
          <w:i/>
          <w:iCs/>
          <w:kern w:val="2"/>
          <w:sz w:val="24"/>
          <w:szCs w:val="24"/>
          <w:lang w:eastAsia="en-US"/>
          <w14:ligatures w14:val="standardContextual"/>
        </w:rPr>
        <w:t>Församlingsrådet ska arbeta med principiella och övergripande frågor, vara delaktigt i processer som leder fram till fastställande av mål, vara rådgivande i budgetarbete, uppmärksamt följa de frågor som inverkar på församlingens ekonomiska ställning och verka för barnens bästa</w:t>
      </w:r>
      <w:r w:rsidRPr="006A5730">
        <w:rPr>
          <w:rFonts w:ascii="Aptos" w:eastAsia="Aptos" w:hAnsi="Aptos"/>
          <w:kern w:val="2"/>
          <w:sz w:val="24"/>
          <w:szCs w:val="24"/>
          <w:lang w:eastAsia="en-US"/>
          <w14:ligatures w14:val="standardContextual"/>
        </w:rPr>
        <w:t>.</w:t>
      </w:r>
    </w:p>
    <w:p w14:paraId="74AAE73F" w14:textId="77777777" w:rsidR="006A5730" w:rsidRPr="006A5730" w:rsidRDefault="006A5730" w:rsidP="006A5730">
      <w:pPr>
        <w:spacing w:after="160" w:line="278" w:lineRule="auto"/>
        <w:rPr>
          <w:rFonts w:ascii="Aptos" w:eastAsia="Aptos" w:hAnsi="Aptos"/>
          <w:kern w:val="2"/>
          <w:sz w:val="24"/>
          <w:szCs w:val="24"/>
          <w:lang w:eastAsia="en-US"/>
          <w14:ligatures w14:val="standardContextual"/>
        </w:rPr>
      </w:pPr>
      <w:r w:rsidRPr="006A5730">
        <w:rPr>
          <w:rFonts w:ascii="Aptos" w:eastAsia="Aptos" w:hAnsi="Aptos"/>
          <w:kern w:val="2"/>
          <w:sz w:val="24"/>
          <w:szCs w:val="24"/>
          <w:lang w:eastAsia="en-US"/>
          <w14:ligatures w14:val="standardContextual"/>
        </w:rPr>
        <w:t>Eller för att kondensera sammanfattningen: Församlingsrådet ska ha koll på vad som rör sig i tiden för att kunna arbeta med den grundläggande uppgiften: Gudstjänst, undervisning, diakoni och mission.</w:t>
      </w:r>
    </w:p>
    <w:p w14:paraId="5B7649E1" w14:textId="77777777" w:rsidR="006A5730" w:rsidRPr="006A5730" w:rsidRDefault="006A5730" w:rsidP="006A5730">
      <w:pPr>
        <w:spacing w:after="160" w:line="278" w:lineRule="auto"/>
        <w:rPr>
          <w:rFonts w:ascii="Aptos" w:eastAsia="Aptos" w:hAnsi="Aptos"/>
          <w:kern w:val="2"/>
          <w:sz w:val="24"/>
          <w:szCs w:val="24"/>
          <w:lang w:eastAsia="en-US"/>
          <w14:ligatures w14:val="standardContextual"/>
        </w:rPr>
      </w:pPr>
    </w:p>
    <w:p w14:paraId="63FD2F74" w14:textId="77777777" w:rsidR="006A5730" w:rsidRPr="006A5730" w:rsidRDefault="006A5730" w:rsidP="006A5730">
      <w:pPr>
        <w:spacing w:after="160" w:line="278" w:lineRule="auto"/>
        <w:rPr>
          <w:rFonts w:ascii="Aptos" w:eastAsia="Aptos" w:hAnsi="Aptos"/>
          <w:b/>
          <w:bCs/>
          <w:kern w:val="2"/>
          <w:sz w:val="24"/>
          <w:szCs w:val="24"/>
          <w:lang w:eastAsia="en-US"/>
          <w14:ligatures w14:val="standardContextual"/>
        </w:rPr>
      </w:pPr>
      <w:r w:rsidRPr="006A5730">
        <w:rPr>
          <w:rFonts w:ascii="Aptos" w:eastAsia="Aptos" w:hAnsi="Aptos"/>
          <w:b/>
          <w:bCs/>
          <w:kern w:val="2"/>
          <w:sz w:val="24"/>
          <w:szCs w:val="24"/>
          <w:lang w:eastAsia="en-US"/>
          <w14:ligatures w14:val="standardContextual"/>
        </w:rPr>
        <w:t>Kapitel 3 Vad rör sig i tiden? – 10 utmaningar</w:t>
      </w:r>
    </w:p>
    <w:p w14:paraId="03125281" w14:textId="77777777" w:rsidR="006A5730" w:rsidRPr="006A5730" w:rsidRDefault="006A5730" w:rsidP="006A5730">
      <w:pPr>
        <w:spacing w:after="160" w:line="278" w:lineRule="auto"/>
        <w:rPr>
          <w:rFonts w:ascii="Aptos" w:eastAsia="Aptos" w:hAnsi="Aptos"/>
          <w:kern w:val="2"/>
          <w:sz w:val="24"/>
          <w:szCs w:val="24"/>
          <w:lang w:eastAsia="en-US"/>
          <w14:ligatures w14:val="standardContextual"/>
        </w:rPr>
      </w:pPr>
      <w:r w:rsidRPr="006A5730">
        <w:rPr>
          <w:rFonts w:ascii="Aptos" w:eastAsia="Aptos" w:hAnsi="Aptos"/>
          <w:kern w:val="2"/>
          <w:sz w:val="24"/>
          <w:szCs w:val="24"/>
          <w:lang w:eastAsia="en-US"/>
          <w14:ligatures w14:val="standardContextual"/>
        </w:rPr>
        <w:t xml:space="preserve">År 2010 lade Kyrkostyrelsens utredningsgrupp för strukturfrågor fram ett diskussionsmaterial med namnet </w:t>
      </w:r>
      <w:r w:rsidRPr="006A5730">
        <w:rPr>
          <w:rFonts w:ascii="Aptos" w:eastAsia="Aptos" w:hAnsi="Aptos"/>
          <w:i/>
          <w:iCs/>
          <w:kern w:val="2"/>
          <w:sz w:val="24"/>
          <w:szCs w:val="24"/>
          <w:lang w:eastAsia="en-US"/>
          <w14:ligatures w14:val="standardContextual"/>
        </w:rPr>
        <w:t>Strukturer för framtidens församling</w:t>
      </w:r>
      <w:r w:rsidRPr="006A5730">
        <w:rPr>
          <w:rFonts w:ascii="Aptos" w:eastAsia="Aptos" w:hAnsi="Aptos"/>
          <w:kern w:val="2"/>
          <w:sz w:val="24"/>
          <w:szCs w:val="24"/>
          <w:lang w:eastAsia="en-US"/>
          <w14:ligatures w14:val="standardContextual"/>
        </w:rPr>
        <w:t xml:space="preserve">. Alla församlingar, samfälligheter (det var ju före pastoratsreformen 2014) och stift samt t ex fackliga organisationer inbjöds att lämna synpunkter på diskussionsmaterialet. I diskussionsmaterialet fanns en redogörelse för ett antal utmaningar och den medskickade frågan vilka utmaningar som man ser som viktigast att hantera framöver. I </w:t>
      </w:r>
      <w:r w:rsidRPr="006A5730">
        <w:rPr>
          <w:rFonts w:ascii="Aptos" w:eastAsia="Aptos" w:hAnsi="Aptos"/>
          <w:kern w:val="2"/>
          <w:sz w:val="24"/>
          <w:szCs w:val="24"/>
          <w:lang w:eastAsia="en-US"/>
          <w14:ligatures w14:val="standardContextual"/>
        </w:rPr>
        <w:lastRenderedPageBreak/>
        <w:t xml:space="preserve">stort sett bejakade samtliga remissvar riktigheten i att det var de mest relevanta utmaningarna som hade lyfts fram. </w:t>
      </w:r>
    </w:p>
    <w:p w14:paraId="70F3DEC6" w14:textId="77777777" w:rsidR="006A5730" w:rsidRPr="006A5730" w:rsidRDefault="006A5730" w:rsidP="006A5730">
      <w:pPr>
        <w:spacing w:after="160" w:line="278" w:lineRule="auto"/>
        <w:rPr>
          <w:rFonts w:ascii="Aptos" w:eastAsia="Aptos" w:hAnsi="Aptos"/>
          <w:kern w:val="2"/>
          <w:sz w:val="24"/>
          <w:szCs w:val="24"/>
          <w:lang w:eastAsia="en-US"/>
          <w14:ligatures w14:val="standardContextual"/>
        </w:rPr>
      </w:pPr>
      <w:proofErr w:type="spellStart"/>
      <w:r w:rsidRPr="006A5730">
        <w:rPr>
          <w:rFonts w:ascii="Aptos" w:eastAsia="Aptos" w:hAnsi="Aptos"/>
          <w:kern w:val="2"/>
          <w:sz w:val="24"/>
          <w:szCs w:val="24"/>
          <w:lang w:eastAsia="en-US"/>
          <w14:ligatures w14:val="standardContextual"/>
        </w:rPr>
        <w:t>Betänkadet</w:t>
      </w:r>
      <w:proofErr w:type="spellEnd"/>
      <w:r w:rsidRPr="006A5730">
        <w:rPr>
          <w:rFonts w:ascii="Aptos" w:eastAsia="Aptos" w:hAnsi="Aptos"/>
          <w:kern w:val="2"/>
          <w:sz w:val="24"/>
          <w:szCs w:val="24"/>
          <w:lang w:eastAsia="en-US"/>
          <w14:ligatures w14:val="standardContextual"/>
        </w:rPr>
        <w:t xml:space="preserve"> Närhet och samverkan som har den formella beteckningen Svenska kyrkans utredningar 2011:2 som alltså kom året därpå innehåller en sammanställning av utmaningarna och remissvaren. Om utmaningarna som jag strax ska redogöra sägs </w:t>
      </w:r>
      <w:proofErr w:type="spellStart"/>
      <w:r w:rsidRPr="006A5730">
        <w:rPr>
          <w:rFonts w:ascii="Aptos" w:eastAsia="Aptos" w:hAnsi="Aptos"/>
          <w:kern w:val="2"/>
          <w:sz w:val="24"/>
          <w:szCs w:val="24"/>
          <w:lang w:eastAsia="en-US"/>
          <w14:ligatures w14:val="standardContextual"/>
        </w:rPr>
        <w:t>bl</w:t>
      </w:r>
      <w:proofErr w:type="spellEnd"/>
      <w:r w:rsidRPr="006A5730">
        <w:rPr>
          <w:rFonts w:ascii="Aptos" w:eastAsia="Aptos" w:hAnsi="Aptos"/>
          <w:kern w:val="2"/>
          <w:sz w:val="24"/>
          <w:szCs w:val="24"/>
          <w:lang w:eastAsia="en-US"/>
          <w14:ligatures w14:val="standardContextual"/>
        </w:rPr>
        <w:t xml:space="preserve"> a, vilket vi alla är medvetna om, men som tål att upprepas: ”När vi talar om `utmaningar från framtiden´ är det uttryck för att vi ser utmaningar som Svenska kyrkan redan nu möter//Det går inte att vänta och hantera förändringarna först när de blir ännu tydligare eller redan har inträffat.” (Svenska kyrkans utredningar 2011:2, s. 222f).  </w:t>
      </w:r>
    </w:p>
    <w:p w14:paraId="56B64FCF" w14:textId="77777777" w:rsidR="006A5730" w:rsidRPr="006A5730" w:rsidRDefault="006A5730" w:rsidP="006A5730">
      <w:pPr>
        <w:spacing w:after="160" w:line="278" w:lineRule="auto"/>
        <w:rPr>
          <w:rFonts w:ascii="Aptos" w:eastAsia="Aptos" w:hAnsi="Aptos"/>
          <w:kern w:val="2"/>
          <w:sz w:val="24"/>
          <w:szCs w:val="24"/>
          <w:lang w:eastAsia="en-US"/>
          <w14:ligatures w14:val="standardContextual"/>
        </w:rPr>
      </w:pPr>
      <w:r w:rsidRPr="006A5730">
        <w:rPr>
          <w:rFonts w:ascii="Aptos" w:eastAsia="Aptos" w:hAnsi="Aptos"/>
          <w:kern w:val="2"/>
          <w:sz w:val="24"/>
          <w:szCs w:val="24"/>
          <w:lang w:eastAsia="en-US"/>
          <w14:ligatures w14:val="standardContextual"/>
        </w:rPr>
        <w:t>I betänkandet redogör utredningsgruppen för de10 viktigaste utmaningarna och kommenterar kort också hur inkomna remissvar har ställt sig till dessa utmaningar. Utmaningarna är följande och om den första kan redan nu förutskickas att det fanns en samstämmighet bland remissvaren att den första utmaningen i listan är den allvarligaste:</w:t>
      </w:r>
    </w:p>
    <w:p w14:paraId="2B20AF1D" w14:textId="77777777" w:rsidR="006A5730" w:rsidRPr="006A5730" w:rsidRDefault="006A5730" w:rsidP="006A5730">
      <w:pPr>
        <w:numPr>
          <w:ilvl w:val="0"/>
          <w:numId w:val="18"/>
        </w:numPr>
        <w:spacing w:after="160" w:line="278" w:lineRule="auto"/>
        <w:rPr>
          <w:rFonts w:ascii="Aptos" w:eastAsia="Aptos" w:hAnsi="Aptos"/>
          <w:kern w:val="2"/>
          <w:sz w:val="24"/>
          <w:szCs w:val="24"/>
          <w:lang w:eastAsia="en-US"/>
          <w14:ligatures w14:val="standardContextual"/>
        </w:rPr>
      </w:pPr>
      <w:r w:rsidRPr="006A5730">
        <w:rPr>
          <w:rFonts w:ascii="Aptos" w:eastAsia="Aptos" w:hAnsi="Aptos"/>
          <w:kern w:val="2"/>
          <w:sz w:val="24"/>
          <w:szCs w:val="24"/>
          <w:lang w:eastAsia="en-US"/>
          <w14:ligatures w14:val="standardContextual"/>
        </w:rPr>
        <w:t>En minskande andel av befolkningen tillhör Svenska kyrkan</w:t>
      </w:r>
    </w:p>
    <w:p w14:paraId="1FEAA921" w14:textId="77777777" w:rsidR="006A5730" w:rsidRPr="006A5730" w:rsidRDefault="006A5730" w:rsidP="006A5730">
      <w:pPr>
        <w:numPr>
          <w:ilvl w:val="0"/>
          <w:numId w:val="18"/>
        </w:numPr>
        <w:spacing w:after="160" w:line="278" w:lineRule="auto"/>
        <w:rPr>
          <w:rFonts w:ascii="Aptos" w:eastAsia="Aptos" w:hAnsi="Aptos"/>
          <w:kern w:val="2"/>
          <w:sz w:val="24"/>
          <w:szCs w:val="24"/>
          <w:lang w:eastAsia="en-US"/>
          <w14:ligatures w14:val="standardContextual"/>
        </w:rPr>
      </w:pPr>
      <w:r w:rsidRPr="006A5730">
        <w:rPr>
          <w:rFonts w:ascii="Aptos" w:eastAsia="Aptos" w:hAnsi="Aptos"/>
          <w:kern w:val="2"/>
          <w:sz w:val="24"/>
          <w:szCs w:val="24"/>
          <w:lang w:eastAsia="en-US"/>
          <w14:ligatures w14:val="standardContextual"/>
        </w:rPr>
        <w:t>Risker för marginalisering</w:t>
      </w:r>
    </w:p>
    <w:p w14:paraId="0867164E" w14:textId="77777777" w:rsidR="006A5730" w:rsidRPr="006A5730" w:rsidRDefault="006A5730" w:rsidP="006A5730">
      <w:pPr>
        <w:numPr>
          <w:ilvl w:val="0"/>
          <w:numId w:val="18"/>
        </w:numPr>
        <w:spacing w:after="160" w:line="278" w:lineRule="auto"/>
        <w:rPr>
          <w:rFonts w:ascii="Aptos" w:eastAsia="Aptos" w:hAnsi="Aptos"/>
          <w:kern w:val="2"/>
          <w:sz w:val="24"/>
          <w:szCs w:val="24"/>
          <w:lang w:eastAsia="en-US"/>
          <w14:ligatures w14:val="standardContextual"/>
        </w:rPr>
      </w:pPr>
      <w:r w:rsidRPr="006A5730">
        <w:rPr>
          <w:rFonts w:ascii="Aptos" w:eastAsia="Aptos" w:hAnsi="Aptos"/>
          <w:kern w:val="2"/>
          <w:sz w:val="24"/>
          <w:szCs w:val="24"/>
          <w:lang w:eastAsia="en-US"/>
          <w14:ligatures w14:val="standardContextual"/>
        </w:rPr>
        <w:t>Ekonomin krymper</w:t>
      </w:r>
    </w:p>
    <w:p w14:paraId="75CF7477" w14:textId="77777777" w:rsidR="006A5730" w:rsidRPr="006A5730" w:rsidRDefault="006A5730" w:rsidP="006A5730">
      <w:pPr>
        <w:numPr>
          <w:ilvl w:val="0"/>
          <w:numId w:val="18"/>
        </w:numPr>
        <w:spacing w:after="160" w:line="278" w:lineRule="auto"/>
        <w:rPr>
          <w:rFonts w:ascii="Aptos" w:eastAsia="Aptos" w:hAnsi="Aptos"/>
          <w:kern w:val="2"/>
          <w:sz w:val="24"/>
          <w:szCs w:val="24"/>
          <w:lang w:eastAsia="en-US"/>
          <w14:ligatures w14:val="standardContextual"/>
        </w:rPr>
      </w:pPr>
      <w:r w:rsidRPr="006A5730">
        <w:rPr>
          <w:rFonts w:ascii="Aptos" w:eastAsia="Aptos" w:hAnsi="Aptos"/>
          <w:kern w:val="2"/>
          <w:sz w:val="24"/>
          <w:szCs w:val="24"/>
          <w:lang w:eastAsia="en-US"/>
          <w14:ligatures w14:val="standardContextual"/>
        </w:rPr>
        <w:t>Det ser inte likadant ut överallt</w:t>
      </w:r>
    </w:p>
    <w:p w14:paraId="32B3FA09" w14:textId="77777777" w:rsidR="006A5730" w:rsidRPr="006A5730" w:rsidRDefault="006A5730" w:rsidP="006A5730">
      <w:pPr>
        <w:numPr>
          <w:ilvl w:val="0"/>
          <w:numId w:val="18"/>
        </w:numPr>
        <w:spacing w:after="160" w:line="278" w:lineRule="auto"/>
        <w:rPr>
          <w:rFonts w:ascii="Aptos" w:eastAsia="Aptos" w:hAnsi="Aptos"/>
          <w:kern w:val="2"/>
          <w:sz w:val="24"/>
          <w:szCs w:val="24"/>
          <w:lang w:eastAsia="en-US"/>
          <w14:ligatures w14:val="standardContextual"/>
        </w:rPr>
      </w:pPr>
      <w:r w:rsidRPr="006A5730">
        <w:rPr>
          <w:rFonts w:ascii="Aptos" w:eastAsia="Aptos" w:hAnsi="Aptos"/>
          <w:kern w:val="2"/>
          <w:sz w:val="24"/>
          <w:szCs w:val="24"/>
          <w:lang w:eastAsia="en-US"/>
          <w14:ligatures w14:val="standardContextual"/>
        </w:rPr>
        <w:t>Kyrkobyggnaderna ett gemensamt intresse</w:t>
      </w:r>
    </w:p>
    <w:p w14:paraId="3D8BE809" w14:textId="77777777" w:rsidR="006A5730" w:rsidRPr="006A5730" w:rsidRDefault="006A5730" w:rsidP="006A5730">
      <w:pPr>
        <w:numPr>
          <w:ilvl w:val="0"/>
          <w:numId w:val="18"/>
        </w:numPr>
        <w:spacing w:after="160" w:line="278" w:lineRule="auto"/>
        <w:rPr>
          <w:rFonts w:ascii="Aptos" w:eastAsia="Aptos" w:hAnsi="Aptos"/>
          <w:kern w:val="2"/>
          <w:sz w:val="24"/>
          <w:szCs w:val="24"/>
          <w:lang w:eastAsia="en-US"/>
          <w14:ligatures w14:val="standardContextual"/>
        </w:rPr>
      </w:pPr>
      <w:r w:rsidRPr="006A5730">
        <w:rPr>
          <w:rFonts w:ascii="Aptos" w:eastAsia="Aptos" w:hAnsi="Aptos"/>
          <w:kern w:val="2"/>
          <w:sz w:val="24"/>
          <w:szCs w:val="24"/>
          <w:lang w:eastAsia="en-US"/>
          <w14:ligatures w14:val="standardContextual"/>
        </w:rPr>
        <w:t>Kraven ökar på väl fungerande administration mm</w:t>
      </w:r>
    </w:p>
    <w:p w14:paraId="3B518706" w14:textId="77777777" w:rsidR="006A5730" w:rsidRPr="006A5730" w:rsidRDefault="006A5730" w:rsidP="006A5730">
      <w:pPr>
        <w:numPr>
          <w:ilvl w:val="0"/>
          <w:numId w:val="18"/>
        </w:numPr>
        <w:spacing w:after="160" w:line="278" w:lineRule="auto"/>
        <w:rPr>
          <w:rFonts w:ascii="Aptos" w:eastAsia="Aptos" w:hAnsi="Aptos"/>
          <w:kern w:val="2"/>
          <w:sz w:val="24"/>
          <w:szCs w:val="24"/>
          <w:lang w:eastAsia="en-US"/>
          <w14:ligatures w14:val="standardContextual"/>
        </w:rPr>
      </w:pPr>
      <w:r w:rsidRPr="006A5730">
        <w:rPr>
          <w:rFonts w:ascii="Aptos" w:eastAsia="Aptos" w:hAnsi="Aptos"/>
          <w:kern w:val="2"/>
          <w:sz w:val="24"/>
          <w:szCs w:val="24"/>
          <w:lang w:eastAsia="en-US"/>
          <w14:ligatures w14:val="standardContextual"/>
        </w:rPr>
        <w:t>Framtiden erbjuder nya samverkansmöjligheter</w:t>
      </w:r>
    </w:p>
    <w:p w14:paraId="41B5BE48" w14:textId="77777777" w:rsidR="006A5730" w:rsidRPr="006A5730" w:rsidRDefault="006A5730" w:rsidP="006A5730">
      <w:pPr>
        <w:numPr>
          <w:ilvl w:val="0"/>
          <w:numId w:val="18"/>
        </w:numPr>
        <w:spacing w:after="160" w:line="278" w:lineRule="auto"/>
        <w:rPr>
          <w:rFonts w:ascii="Aptos" w:eastAsia="Aptos" w:hAnsi="Aptos"/>
          <w:kern w:val="2"/>
          <w:sz w:val="24"/>
          <w:szCs w:val="24"/>
          <w:lang w:eastAsia="en-US"/>
          <w14:ligatures w14:val="standardContextual"/>
        </w:rPr>
      </w:pPr>
      <w:r w:rsidRPr="006A5730">
        <w:rPr>
          <w:rFonts w:ascii="Aptos" w:eastAsia="Aptos" w:hAnsi="Aptos"/>
          <w:kern w:val="2"/>
          <w:sz w:val="24"/>
          <w:szCs w:val="24"/>
          <w:lang w:eastAsia="en-US"/>
          <w14:ligatures w14:val="standardContextual"/>
        </w:rPr>
        <w:t>Utrymme för ideellt engagemang</w:t>
      </w:r>
    </w:p>
    <w:p w14:paraId="7451A679" w14:textId="77777777" w:rsidR="006A5730" w:rsidRPr="006A5730" w:rsidRDefault="006A5730" w:rsidP="006A5730">
      <w:pPr>
        <w:numPr>
          <w:ilvl w:val="0"/>
          <w:numId w:val="18"/>
        </w:numPr>
        <w:spacing w:after="160" w:line="278" w:lineRule="auto"/>
        <w:rPr>
          <w:rFonts w:ascii="Aptos" w:eastAsia="Aptos" w:hAnsi="Aptos"/>
          <w:kern w:val="2"/>
          <w:sz w:val="24"/>
          <w:szCs w:val="24"/>
          <w:lang w:eastAsia="en-US"/>
          <w14:ligatures w14:val="standardContextual"/>
        </w:rPr>
      </w:pPr>
      <w:r w:rsidRPr="006A5730">
        <w:rPr>
          <w:rFonts w:ascii="Aptos" w:eastAsia="Aptos" w:hAnsi="Aptos"/>
          <w:kern w:val="2"/>
          <w:sz w:val="24"/>
          <w:szCs w:val="24"/>
          <w:lang w:eastAsia="en-US"/>
          <w14:ligatures w14:val="standardContextual"/>
        </w:rPr>
        <w:t>Behålla det lokala engagemanget</w:t>
      </w:r>
    </w:p>
    <w:p w14:paraId="7B6C5362" w14:textId="77777777" w:rsidR="006A5730" w:rsidRPr="006A5730" w:rsidRDefault="006A5730" w:rsidP="006A5730">
      <w:pPr>
        <w:numPr>
          <w:ilvl w:val="0"/>
          <w:numId w:val="18"/>
        </w:numPr>
        <w:spacing w:after="160" w:line="278" w:lineRule="auto"/>
        <w:rPr>
          <w:rFonts w:ascii="Aptos" w:eastAsia="Aptos" w:hAnsi="Aptos"/>
          <w:kern w:val="2"/>
          <w:sz w:val="24"/>
          <w:szCs w:val="24"/>
          <w:lang w:eastAsia="en-US"/>
          <w14:ligatures w14:val="standardContextual"/>
        </w:rPr>
      </w:pPr>
      <w:r w:rsidRPr="006A5730">
        <w:rPr>
          <w:rFonts w:ascii="Aptos" w:eastAsia="Aptos" w:hAnsi="Aptos"/>
          <w:kern w:val="2"/>
          <w:sz w:val="24"/>
          <w:szCs w:val="24"/>
          <w:lang w:eastAsia="en-US"/>
          <w14:ligatures w14:val="standardContextual"/>
        </w:rPr>
        <w:t>Ekumenisk samverkan</w:t>
      </w:r>
    </w:p>
    <w:p w14:paraId="05C7D84E" w14:textId="77777777" w:rsidR="006A5730" w:rsidRPr="006A5730" w:rsidRDefault="006A5730" w:rsidP="006A5730">
      <w:pPr>
        <w:spacing w:after="160" w:line="278" w:lineRule="auto"/>
        <w:rPr>
          <w:rFonts w:ascii="Aptos" w:eastAsia="Aptos" w:hAnsi="Aptos"/>
          <w:kern w:val="2"/>
          <w:sz w:val="24"/>
          <w:szCs w:val="24"/>
          <w:lang w:eastAsia="en-US"/>
          <w14:ligatures w14:val="standardContextual"/>
        </w:rPr>
      </w:pPr>
    </w:p>
    <w:p w14:paraId="5EC1EBFF" w14:textId="77777777" w:rsidR="006A5730" w:rsidRPr="006A5730" w:rsidRDefault="006A5730" w:rsidP="006A5730">
      <w:pPr>
        <w:spacing w:after="160" w:line="278" w:lineRule="auto"/>
        <w:rPr>
          <w:rFonts w:ascii="Aptos" w:eastAsia="Aptos" w:hAnsi="Aptos"/>
          <w:kern w:val="2"/>
          <w:sz w:val="24"/>
          <w:szCs w:val="24"/>
          <w:lang w:eastAsia="en-US"/>
          <w14:ligatures w14:val="standardContextual"/>
        </w:rPr>
      </w:pPr>
      <w:r w:rsidRPr="006A5730">
        <w:rPr>
          <w:rFonts w:ascii="Aptos" w:eastAsia="Aptos" w:hAnsi="Aptos"/>
          <w:kern w:val="2"/>
          <w:sz w:val="24"/>
          <w:szCs w:val="24"/>
          <w:lang w:eastAsia="en-US"/>
          <w14:ligatures w14:val="standardContextual"/>
        </w:rPr>
        <w:t>Nu vill jag med hjälp av betänkandet säga något litet om vardera av dessa 10 utmaningar som av förklarliga skäl hänger samman och påverkar varandra. I det följande fördjupar jag och kompletterar med egna reflektioner, men alltid kongenialt med betänkandet. Redan i betänkandet är begreppet utmaning litet öppet och vagt – men samfällt ger de 10 en riktigt bra bild av vår kära kyrka.</w:t>
      </w:r>
    </w:p>
    <w:p w14:paraId="5087704D" w14:textId="77777777" w:rsidR="006A5730" w:rsidRPr="006A5730" w:rsidRDefault="006A5730" w:rsidP="006A5730">
      <w:pPr>
        <w:spacing w:after="160" w:line="278" w:lineRule="auto"/>
        <w:rPr>
          <w:rFonts w:ascii="Aptos" w:eastAsia="Aptos" w:hAnsi="Aptos"/>
          <w:kern w:val="2"/>
          <w:sz w:val="24"/>
          <w:szCs w:val="24"/>
          <w:lang w:eastAsia="en-US"/>
          <w14:ligatures w14:val="standardContextual"/>
        </w:rPr>
      </w:pPr>
    </w:p>
    <w:p w14:paraId="76EC0B91" w14:textId="77777777" w:rsidR="006A5730" w:rsidRPr="006A5730" w:rsidRDefault="006A5730" w:rsidP="006A5730">
      <w:pPr>
        <w:numPr>
          <w:ilvl w:val="0"/>
          <w:numId w:val="19"/>
        </w:numPr>
        <w:spacing w:after="160" w:line="278" w:lineRule="auto"/>
        <w:rPr>
          <w:rFonts w:ascii="Aptos" w:eastAsia="Aptos" w:hAnsi="Aptos"/>
          <w:kern w:val="2"/>
          <w:sz w:val="24"/>
          <w:szCs w:val="24"/>
          <w:lang w:eastAsia="en-US"/>
          <w14:ligatures w14:val="standardContextual"/>
        </w:rPr>
      </w:pPr>
      <w:r w:rsidRPr="006A5730">
        <w:rPr>
          <w:rFonts w:ascii="Aptos" w:eastAsia="Aptos" w:hAnsi="Aptos"/>
          <w:kern w:val="2"/>
          <w:sz w:val="24"/>
          <w:szCs w:val="24"/>
          <w:lang w:eastAsia="en-US"/>
          <w14:ligatures w14:val="standardContextual"/>
        </w:rPr>
        <w:lastRenderedPageBreak/>
        <w:t>En minskande andel av befolkningen tillhör Svenska kyrkan</w:t>
      </w:r>
    </w:p>
    <w:p w14:paraId="5884B276" w14:textId="77777777" w:rsidR="006A5730" w:rsidRPr="006A5730" w:rsidRDefault="006A5730" w:rsidP="006A5730">
      <w:pPr>
        <w:spacing w:after="160" w:line="278" w:lineRule="auto"/>
        <w:rPr>
          <w:rFonts w:ascii="Aptos" w:eastAsia="Aptos" w:hAnsi="Aptos"/>
          <w:kern w:val="2"/>
          <w:sz w:val="24"/>
          <w:szCs w:val="24"/>
          <w:lang w:eastAsia="en-US"/>
          <w14:ligatures w14:val="standardContextual"/>
        </w:rPr>
      </w:pPr>
      <w:r w:rsidRPr="006A5730">
        <w:rPr>
          <w:rFonts w:ascii="Aptos" w:eastAsia="Aptos" w:hAnsi="Aptos"/>
          <w:kern w:val="2"/>
          <w:sz w:val="24"/>
          <w:szCs w:val="24"/>
          <w:lang w:eastAsia="en-US"/>
          <w14:ligatures w14:val="standardContextual"/>
        </w:rPr>
        <w:t>Andelen av befolkningen som tillhör Svenska kyrkan minskar och om 1980 92.9 procent tillhörde kyrkan har det 2010 sjunkit till 71.5 procent – och som vi vet av 2023 års statistik har det sedan betänkandet skrevs 2011 sjunkit till 52.1 procent årsskiftet 2023/2024. En andra faktor, som är av delvis annan karaktär är den stora invandringen de senaste åren. En tredje faktor är det ständiga utträdandet ur Svenska kyrkan.</w:t>
      </w:r>
    </w:p>
    <w:p w14:paraId="75BF2B36" w14:textId="77777777" w:rsidR="006A5730" w:rsidRPr="006A5730" w:rsidRDefault="006A5730" w:rsidP="006A5730">
      <w:pPr>
        <w:spacing w:after="160" w:line="278" w:lineRule="auto"/>
        <w:rPr>
          <w:rFonts w:ascii="Aptos" w:eastAsia="Aptos" w:hAnsi="Aptos"/>
          <w:kern w:val="2"/>
          <w:sz w:val="24"/>
          <w:szCs w:val="24"/>
          <w:lang w:eastAsia="en-US"/>
          <w14:ligatures w14:val="standardContextual"/>
        </w:rPr>
      </w:pPr>
      <w:r w:rsidRPr="006A5730">
        <w:rPr>
          <w:rFonts w:ascii="Aptos" w:eastAsia="Aptos" w:hAnsi="Aptos"/>
          <w:kern w:val="2"/>
          <w:sz w:val="24"/>
          <w:szCs w:val="24"/>
          <w:lang w:eastAsia="en-US"/>
          <w14:ligatures w14:val="standardContextual"/>
        </w:rPr>
        <w:t xml:space="preserve">Orsakerna är befolkningsmässiga, då ju äldre som i större utsträckning är medlemmar ersätts av yngre människor som inte är medlemmar, eller som vi också säger tillhöriga. </w:t>
      </w:r>
    </w:p>
    <w:p w14:paraId="41E9A85C" w14:textId="77777777" w:rsidR="006A5730" w:rsidRPr="006A5730" w:rsidRDefault="006A5730" w:rsidP="006A5730">
      <w:pPr>
        <w:numPr>
          <w:ilvl w:val="0"/>
          <w:numId w:val="19"/>
        </w:numPr>
        <w:spacing w:after="160" w:line="278" w:lineRule="auto"/>
        <w:rPr>
          <w:rFonts w:ascii="Aptos" w:eastAsia="Aptos" w:hAnsi="Aptos"/>
          <w:kern w:val="2"/>
          <w:sz w:val="24"/>
          <w:szCs w:val="24"/>
          <w:lang w:eastAsia="en-US"/>
          <w14:ligatures w14:val="standardContextual"/>
        </w:rPr>
      </w:pPr>
      <w:r w:rsidRPr="006A5730">
        <w:rPr>
          <w:rFonts w:ascii="Aptos" w:eastAsia="Aptos" w:hAnsi="Aptos"/>
          <w:kern w:val="2"/>
          <w:sz w:val="24"/>
          <w:szCs w:val="24"/>
          <w:lang w:eastAsia="en-US"/>
          <w14:ligatures w14:val="standardContextual"/>
        </w:rPr>
        <w:t>Risker för marginalisering</w:t>
      </w:r>
    </w:p>
    <w:p w14:paraId="3BECA112" w14:textId="77777777" w:rsidR="006A5730" w:rsidRPr="006A5730" w:rsidRDefault="006A5730" w:rsidP="006A5730">
      <w:pPr>
        <w:spacing w:after="160" w:line="278" w:lineRule="auto"/>
        <w:rPr>
          <w:rFonts w:ascii="Aptos" w:eastAsia="Aptos" w:hAnsi="Aptos"/>
          <w:kern w:val="2"/>
          <w:sz w:val="24"/>
          <w:szCs w:val="24"/>
          <w:lang w:eastAsia="en-US"/>
          <w14:ligatures w14:val="standardContextual"/>
        </w:rPr>
      </w:pPr>
      <w:r w:rsidRPr="006A5730">
        <w:rPr>
          <w:rFonts w:ascii="Aptos" w:eastAsia="Aptos" w:hAnsi="Aptos"/>
          <w:kern w:val="2"/>
          <w:sz w:val="24"/>
          <w:szCs w:val="24"/>
          <w:lang w:eastAsia="en-US"/>
          <w14:ligatures w14:val="standardContextual"/>
        </w:rPr>
        <w:t>Riskerna för församlingens och ytterst den kristna trons marginalisering beror dels på den alltmer ökande individualiseringen i samhället – som medför att det blir svårare att gestalta församlingen som en öppen gemenskap med ett tydligt centrum. Den religiösa livstolkningen blir udda, ibland beroende av de många religiösa rösterna i samhället, och i kombination med individualiseringen som leder till privatreligiositet blir just gemenskapen med ett tydligt centrum svår att motivera, och förstå sig på. Dessutom kan kyrkan marginaliseras av att alla dessa krafter lockar Svenska kyrkan till att dra sig undan från samhällskontraktet och återvända till gamla former och ett idealiserande av det förgångna. En annan följd av individualiseringen och uppbrytandet av traditioner är att dess självständighetspatos mynnar ut i att de kyrkliga handlingarna, först dopen, och därför sedan också konfirmationen och de kyrkliga vigslarna minskar. Andra aktörer erbjuder för många människor fullgoda alternativ till den kyrkliga formen.</w:t>
      </w:r>
    </w:p>
    <w:p w14:paraId="7FEC0C99" w14:textId="77777777" w:rsidR="006A5730" w:rsidRPr="006A5730" w:rsidRDefault="006A5730" w:rsidP="006A5730">
      <w:pPr>
        <w:spacing w:after="160" w:line="278" w:lineRule="auto"/>
        <w:rPr>
          <w:rFonts w:ascii="Aptos" w:eastAsia="Aptos" w:hAnsi="Aptos"/>
          <w:kern w:val="2"/>
          <w:sz w:val="24"/>
          <w:szCs w:val="24"/>
          <w:lang w:eastAsia="en-US"/>
          <w14:ligatures w14:val="standardContextual"/>
        </w:rPr>
      </w:pPr>
      <w:r w:rsidRPr="006A5730">
        <w:rPr>
          <w:rFonts w:ascii="Aptos" w:eastAsia="Aptos" w:hAnsi="Aptos"/>
          <w:kern w:val="2"/>
          <w:sz w:val="24"/>
          <w:szCs w:val="24"/>
          <w:lang w:eastAsia="en-US"/>
          <w14:ligatures w14:val="standardContextual"/>
        </w:rPr>
        <w:t xml:space="preserve">Sammantaget kräver allt detta enligt betänkandet att församlingen upprätthåller en bra kommunikation med sina medlemmar. Ingen tillfällighet att betänkandet just heter </w:t>
      </w:r>
      <w:r w:rsidRPr="006A5730">
        <w:rPr>
          <w:rFonts w:ascii="Aptos" w:eastAsia="Aptos" w:hAnsi="Aptos"/>
          <w:i/>
          <w:iCs/>
          <w:kern w:val="2"/>
          <w:sz w:val="24"/>
          <w:szCs w:val="24"/>
          <w:lang w:eastAsia="en-US"/>
          <w14:ligatures w14:val="standardContextual"/>
        </w:rPr>
        <w:t>Närhet</w:t>
      </w:r>
      <w:r w:rsidRPr="006A5730">
        <w:rPr>
          <w:rFonts w:ascii="Aptos" w:eastAsia="Aptos" w:hAnsi="Aptos"/>
          <w:kern w:val="2"/>
          <w:sz w:val="24"/>
          <w:szCs w:val="24"/>
          <w:lang w:eastAsia="en-US"/>
          <w14:ligatures w14:val="standardContextual"/>
        </w:rPr>
        <w:t xml:space="preserve"> och samverkan. Detta återkommer vi till längre fram i anförandet.</w:t>
      </w:r>
    </w:p>
    <w:p w14:paraId="1DAC3A5A" w14:textId="77777777" w:rsidR="006A5730" w:rsidRPr="006A5730" w:rsidRDefault="006A5730" w:rsidP="006A5730">
      <w:pPr>
        <w:spacing w:after="160" w:line="278" w:lineRule="auto"/>
        <w:rPr>
          <w:rFonts w:ascii="Aptos" w:eastAsia="Aptos" w:hAnsi="Aptos"/>
          <w:kern w:val="2"/>
          <w:sz w:val="24"/>
          <w:szCs w:val="24"/>
          <w:lang w:eastAsia="en-US"/>
          <w14:ligatures w14:val="standardContextual"/>
        </w:rPr>
      </w:pPr>
      <w:r w:rsidRPr="006A5730">
        <w:rPr>
          <w:rFonts w:ascii="Aptos" w:eastAsia="Aptos" w:hAnsi="Aptos"/>
          <w:kern w:val="2"/>
          <w:sz w:val="24"/>
          <w:szCs w:val="24"/>
          <w:lang w:eastAsia="en-US"/>
          <w14:ligatures w14:val="standardContextual"/>
        </w:rPr>
        <w:t>Något som inte nämns i betänkandet är att religion i sig blir alltmer ifrågasatt då mycket av nyhetsbevakningen av oro och konflikter i olika grad men alltför ofta för att det ska gå mottagarna förbi, sägs bero på eller stöds av eller ligger i linje med religiösa föreställningar och allianser. Kristen tro hör till branschen religion och får därför, precis som andra religioner bära skott för vad en av branschgrenarna säger och gör, låter bli att säga eller göra. Politik och religion diskuteras alltmer som något som inte går att skilja åt för att förstå verkligheten, i det stora.</w:t>
      </w:r>
    </w:p>
    <w:p w14:paraId="11E48B16" w14:textId="77777777" w:rsidR="006A5730" w:rsidRPr="006A5730" w:rsidRDefault="006A5730" w:rsidP="006A5730">
      <w:pPr>
        <w:numPr>
          <w:ilvl w:val="0"/>
          <w:numId w:val="19"/>
        </w:numPr>
        <w:spacing w:after="160" w:line="278" w:lineRule="auto"/>
        <w:rPr>
          <w:rFonts w:ascii="Aptos" w:eastAsia="Aptos" w:hAnsi="Aptos"/>
          <w:kern w:val="2"/>
          <w:sz w:val="24"/>
          <w:szCs w:val="24"/>
          <w:lang w:eastAsia="en-US"/>
          <w14:ligatures w14:val="standardContextual"/>
        </w:rPr>
      </w:pPr>
      <w:r w:rsidRPr="006A5730">
        <w:rPr>
          <w:rFonts w:ascii="Aptos" w:eastAsia="Aptos" w:hAnsi="Aptos"/>
          <w:kern w:val="2"/>
          <w:sz w:val="24"/>
          <w:szCs w:val="24"/>
          <w:lang w:eastAsia="en-US"/>
          <w14:ligatures w14:val="standardContextual"/>
        </w:rPr>
        <w:t>Ekonomin krymper</w:t>
      </w:r>
    </w:p>
    <w:p w14:paraId="07B894A7" w14:textId="56736746" w:rsidR="006A5730" w:rsidRPr="006A5730" w:rsidRDefault="006A5730" w:rsidP="006A5730">
      <w:pPr>
        <w:spacing w:after="160" w:line="278" w:lineRule="auto"/>
        <w:rPr>
          <w:rFonts w:ascii="Aptos" w:eastAsia="Aptos" w:hAnsi="Aptos"/>
          <w:kern w:val="2"/>
          <w:sz w:val="24"/>
          <w:szCs w:val="24"/>
          <w:lang w:eastAsia="en-US"/>
          <w14:ligatures w14:val="standardContextual"/>
        </w:rPr>
      </w:pPr>
      <w:r w:rsidRPr="006A5730">
        <w:rPr>
          <w:rFonts w:ascii="Aptos" w:eastAsia="Aptos" w:hAnsi="Aptos"/>
          <w:kern w:val="2"/>
          <w:sz w:val="24"/>
          <w:szCs w:val="24"/>
          <w:lang w:eastAsia="en-US"/>
          <w14:ligatures w14:val="standardContextual"/>
        </w:rPr>
        <w:t xml:space="preserve">Som en följd av medlemsminskningen krymper ekonomin, och 2011 skrev man att minst 2 procent per år måste Svenska kyrkan dra ned för att hantera det troliga, ständiga </w:t>
      </w:r>
      <w:r w:rsidRPr="006A5730">
        <w:rPr>
          <w:rFonts w:ascii="Aptos" w:eastAsia="Aptos" w:hAnsi="Aptos"/>
          <w:kern w:val="2"/>
          <w:sz w:val="24"/>
          <w:szCs w:val="24"/>
          <w:lang w:eastAsia="en-US"/>
          <w14:ligatures w14:val="standardContextual"/>
        </w:rPr>
        <w:lastRenderedPageBreak/>
        <w:t>intäktsbor</w:t>
      </w:r>
      <w:r w:rsidR="007D2722">
        <w:rPr>
          <w:rFonts w:ascii="Aptos" w:eastAsia="Aptos" w:hAnsi="Aptos"/>
          <w:kern w:val="2"/>
          <w:sz w:val="24"/>
          <w:szCs w:val="24"/>
          <w:lang w:eastAsia="en-US"/>
          <w14:ligatures w14:val="standardContextual"/>
        </w:rPr>
        <w:t>t</w:t>
      </w:r>
      <w:r w:rsidRPr="006A5730">
        <w:rPr>
          <w:rFonts w:ascii="Aptos" w:eastAsia="Aptos" w:hAnsi="Aptos"/>
          <w:kern w:val="2"/>
          <w:sz w:val="24"/>
          <w:szCs w:val="24"/>
          <w:lang w:eastAsia="en-US"/>
          <w14:ligatures w14:val="standardContextual"/>
        </w:rPr>
        <w:t>fallet. Dessutom angavs att administration och andra organisatoriskt kopplade kostymer måste minskas.</w:t>
      </w:r>
    </w:p>
    <w:p w14:paraId="4F2B6CFC" w14:textId="77777777" w:rsidR="006A5730" w:rsidRPr="006A5730" w:rsidRDefault="006A5730" w:rsidP="006A5730">
      <w:pPr>
        <w:numPr>
          <w:ilvl w:val="0"/>
          <w:numId w:val="19"/>
        </w:numPr>
        <w:spacing w:after="160" w:line="278" w:lineRule="auto"/>
        <w:rPr>
          <w:rFonts w:ascii="Aptos" w:eastAsia="Aptos" w:hAnsi="Aptos"/>
          <w:kern w:val="2"/>
          <w:sz w:val="24"/>
          <w:szCs w:val="24"/>
          <w:lang w:eastAsia="en-US"/>
          <w14:ligatures w14:val="standardContextual"/>
        </w:rPr>
      </w:pPr>
      <w:r w:rsidRPr="006A5730">
        <w:rPr>
          <w:rFonts w:ascii="Aptos" w:eastAsia="Aptos" w:hAnsi="Aptos"/>
          <w:kern w:val="2"/>
          <w:sz w:val="24"/>
          <w:szCs w:val="24"/>
          <w:lang w:eastAsia="en-US"/>
          <w14:ligatures w14:val="standardContextual"/>
        </w:rPr>
        <w:t>Det ser inte likadant ut överallt</w:t>
      </w:r>
    </w:p>
    <w:p w14:paraId="5000E0BA" w14:textId="77777777" w:rsidR="006A5730" w:rsidRPr="006A5730" w:rsidRDefault="006A5730" w:rsidP="006A5730">
      <w:pPr>
        <w:spacing w:after="160" w:line="278" w:lineRule="auto"/>
        <w:rPr>
          <w:rFonts w:ascii="Aptos" w:eastAsia="Aptos" w:hAnsi="Aptos"/>
          <w:kern w:val="2"/>
          <w:sz w:val="24"/>
          <w:szCs w:val="24"/>
          <w:lang w:eastAsia="en-US"/>
          <w14:ligatures w14:val="standardContextual"/>
        </w:rPr>
      </w:pPr>
      <w:r w:rsidRPr="006A5730">
        <w:rPr>
          <w:rFonts w:ascii="Aptos" w:eastAsia="Aptos" w:hAnsi="Aptos"/>
          <w:kern w:val="2"/>
          <w:sz w:val="24"/>
          <w:szCs w:val="24"/>
          <w:lang w:eastAsia="en-US"/>
          <w14:ligatures w14:val="standardContextual"/>
        </w:rPr>
        <w:t>Variationerna mellan landsbygd och storstad, mellan olika fromhetsområden och mer sekulariserade områden är stora, men kan komma att minska. Att hitta utjämningssystem som får en bred acceptans blir allt svårare. Större enheter behövs för att möta utmaningarna men också en enhetlig organisationsmodell – utan en likriktning, (vilket väl ändå låter som en motsägelse!).</w:t>
      </w:r>
    </w:p>
    <w:p w14:paraId="4CBA2FF6" w14:textId="77777777" w:rsidR="006A5730" w:rsidRPr="006A5730" w:rsidRDefault="006A5730" w:rsidP="006A5730">
      <w:pPr>
        <w:numPr>
          <w:ilvl w:val="0"/>
          <w:numId w:val="19"/>
        </w:numPr>
        <w:spacing w:after="160" w:line="278" w:lineRule="auto"/>
        <w:rPr>
          <w:rFonts w:ascii="Aptos" w:eastAsia="Aptos" w:hAnsi="Aptos"/>
          <w:kern w:val="2"/>
          <w:sz w:val="24"/>
          <w:szCs w:val="24"/>
          <w:lang w:eastAsia="en-US"/>
          <w14:ligatures w14:val="standardContextual"/>
        </w:rPr>
      </w:pPr>
      <w:r w:rsidRPr="006A5730">
        <w:rPr>
          <w:rFonts w:ascii="Aptos" w:eastAsia="Aptos" w:hAnsi="Aptos"/>
          <w:kern w:val="2"/>
          <w:sz w:val="24"/>
          <w:szCs w:val="24"/>
          <w:lang w:eastAsia="en-US"/>
          <w14:ligatures w14:val="standardContextual"/>
        </w:rPr>
        <w:t>Kyrkobyggnaderna ett gemensamt intresse</w:t>
      </w:r>
    </w:p>
    <w:p w14:paraId="1DCEDBE4" w14:textId="77777777" w:rsidR="006A5730" w:rsidRPr="006A5730" w:rsidRDefault="006A5730" w:rsidP="006A5730">
      <w:pPr>
        <w:spacing w:after="160" w:line="278" w:lineRule="auto"/>
        <w:rPr>
          <w:rFonts w:ascii="Aptos" w:eastAsia="Aptos" w:hAnsi="Aptos"/>
          <w:kern w:val="2"/>
          <w:sz w:val="24"/>
          <w:szCs w:val="24"/>
          <w:lang w:eastAsia="en-US"/>
          <w14:ligatures w14:val="standardContextual"/>
        </w:rPr>
      </w:pPr>
      <w:r w:rsidRPr="006A5730">
        <w:rPr>
          <w:rFonts w:ascii="Aptos" w:eastAsia="Aptos" w:hAnsi="Aptos"/>
          <w:kern w:val="2"/>
          <w:sz w:val="24"/>
          <w:szCs w:val="24"/>
          <w:lang w:eastAsia="en-US"/>
          <w14:ligatures w14:val="standardContextual"/>
        </w:rPr>
        <w:t xml:space="preserve">Utmaningen och faktiskt också motsättningarna ligger i att förena det kostsamma bevarandet av kyrkobyggnaderna, medlemmars som icke-medlemmars intresse för dessa kulturhistoriska byggnader, spänningen mellan funktionalitet för ett nutida användande och kyrkoantikvariska och dessutom ofta väldigt kostsamma krav. </w:t>
      </w:r>
    </w:p>
    <w:p w14:paraId="77EF0FAE" w14:textId="77777777" w:rsidR="006A5730" w:rsidRPr="006A5730" w:rsidRDefault="006A5730" w:rsidP="006A5730">
      <w:pPr>
        <w:numPr>
          <w:ilvl w:val="0"/>
          <w:numId w:val="19"/>
        </w:numPr>
        <w:spacing w:after="160" w:line="278" w:lineRule="auto"/>
        <w:rPr>
          <w:rFonts w:ascii="Aptos" w:eastAsia="Aptos" w:hAnsi="Aptos"/>
          <w:kern w:val="2"/>
          <w:sz w:val="24"/>
          <w:szCs w:val="24"/>
          <w:lang w:eastAsia="en-US"/>
          <w14:ligatures w14:val="standardContextual"/>
        </w:rPr>
      </w:pPr>
      <w:r w:rsidRPr="006A5730">
        <w:rPr>
          <w:rFonts w:ascii="Aptos" w:eastAsia="Aptos" w:hAnsi="Aptos"/>
          <w:kern w:val="2"/>
          <w:sz w:val="24"/>
          <w:szCs w:val="24"/>
          <w:lang w:eastAsia="en-US"/>
          <w14:ligatures w14:val="standardContextual"/>
        </w:rPr>
        <w:t>Kraven ökar på väl fungerande administration mm</w:t>
      </w:r>
    </w:p>
    <w:p w14:paraId="2939867D" w14:textId="77777777" w:rsidR="006A5730" w:rsidRPr="006A5730" w:rsidRDefault="006A5730" w:rsidP="006A5730">
      <w:pPr>
        <w:spacing w:after="160" w:line="278" w:lineRule="auto"/>
        <w:rPr>
          <w:rFonts w:ascii="Aptos" w:eastAsia="Aptos" w:hAnsi="Aptos"/>
          <w:kern w:val="2"/>
          <w:sz w:val="24"/>
          <w:szCs w:val="24"/>
          <w:lang w:eastAsia="en-US"/>
          <w14:ligatures w14:val="standardContextual"/>
        </w:rPr>
      </w:pPr>
      <w:r w:rsidRPr="006A5730">
        <w:rPr>
          <w:rFonts w:ascii="Aptos" w:eastAsia="Aptos" w:hAnsi="Aptos"/>
          <w:kern w:val="2"/>
          <w:sz w:val="24"/>
          <w:szCs w:val="24"/>
          <w:lang w:eastAsia="en-US"/>
          <w14:ligatures w14:val="standardContextual"/>
        </w:rPr>
        <w:t>När kraven på arbetsmiljö och kompetenser inom arbetsrätt, It och t ex HR ökar kan det bli allt svårare att upprätthålla en tillräcklig standard och uppfylla lagkrav samtidigt som de församlingsvårdande resurserna tas i anspråk för dessa till den grundläggande uppgiften stödjande uppgifterna.</w:t>
      </w:r>
    </w:p>
    <w:p w14:paraId="7597C1FD" w14:textId="77777777" w:rsidR="006A5730" w:rsidRPr="006A5730" w:rsidRDefault="006A5730" w:rsidP="006A5730">
      <w:pPr>
        <w:numPr>
          <w:ilvl w:val="0"/>
          <w:numId w:val="19"/>
        </w:numPr>
        <w:spacing w:after="160" w:line="278" w:lineRule="auto"/>
        <w:rPr>
          <w:rFonts w:ascii="Aptos" w:eastAsia="Aptos" w:hAnsi="Aptos"/>
          <w:kern w:val="2"/>
          <w:sz w:val="24"/>
          <w:szCs w:val="24"/>
          <w:lang w:eastAsia="en-US"/>
          <w14:ligatures w14:val="standardContextual"/>
        </w:rPr>
      </w:pPr>
      <w:r w:rsidRPr="006A5730">
        <w:rPr>
          <w:rFonts w:ascii="Aptos" w:eastAsia="Aptos" w:hAnsi="Aptos"/>
          <w:kern w:val="2"/>
          <w:sz w:val="24"/>
          <w:szCs w:val="24"/>
          <w:lang w:eastAsia="en-US"/>
          <w14:ligatures w14:val="standardContextual"/>
        </w:rPr>
        <w:t>Framtiden erbjuder nya samverkansmöjligheter</w:t>
      </w:r>
    </w:p>
    <w:p w14:paraId="59F9FBDF" w14:textId="729DDA9C" w:rsidR="006A5730" w:rsidRPr="006A5730" w:rsidRDefault="006A5730" w:rsidP="006A5730">
      <w:pPr>
        <w:spacing w:after="160" w:line="278" w:lineRule="auto"/>
        <w:rPr>
          <w:rFonts w:ascii="Aptos" w:eastAsia="Aptos" w:hAnsi="Aptos"/>
          <w:kern w:val="2"/>
          <w:sz w:val="24"/>
          <w:szCs w:val="24"/>
          <w:lang w:eastAsia="en-US"/>
          <w14:ligatures w14:val="standardContextual"/>
        </w:rPr>
      </w:pPr>
      <w:r w:rsidRPr="006A5730">
        <w:rPr>
          <w:rFonts w:ascii="Aptos" w:eastAsia="Aptos" w:hAnsi="Aptos"/>
          <w:kern w:val="2"/>
          <w:sz w:val="24"/>
          <w:szCs w:val="24"/>
          <w:lang w:eastAsia="en-US"/>
          <w14:ligatures w14:val="standardContextual"/>
        </w:rPr>
        <w:t>Betänkandet lyfter fr</w:t>
      </w:r>
      <w:r w:rsidR="00A7082B">
        <w:rPr>
          <w:rFonts w:ascii="Aptos" w:eastAsia="Aptos" w:hAnsi="Aptos"/>
          <w:kern w:val="2"/>
          <w:sz w:val="24"/>
          <w:szCs w:val="24"/>
          <w:lang w:eastAsia="en-US"/>
          <w14:ligatures w14:val="standardContextual"/>
        </w:rPr>
        <w:t>amför allt fram</w:t>
      </w:r>
      <w:r w:rsidRPr="006A5730">
        <w:rPr>
          <w:rFonts w:ascii="Aptos" w:eastAsia="Aptos" w:hAnsi="Aptos"/>
          <w:kern w:val="2"/>
          <w:sz w:val="24"/>
          <w:szCs w:val="24"/>
          <w:lang w:eastAsia="en-US"/>
          <w14:ligatures w14:val="standardContextual"/>
        </w:rPr>
        <w:t xml:space="preserve"> utvecklingen inom </w:t>
      </w:r>
      <w:proofErr w:type="spellStart"/>
      <w:r w:rsidR="00A7082B">
        <w:rPr>
          <w:rFonts w:ascii="Aptos" w:eastAsia="Aptos" w:hAnsi="Aptos"/>
          <w:kern w:val="2"/>
          <w:sz w:val="24"/>
          <w:szCs w:val="24"/>
          <w:lang w:eastAsia="en-US"/>
          <w14:ligatures w14:val="standardContextual"/>
        </w:rPr>
        <w:t>I</w:t>
      </w:r>
      <w:r w:rsidRPr="006A5730">
        <w:rPr>
          <w:rFonts w:ascii="Aptos" w:eastAsia="Aptos" w:hAnsi="Aptos"/>
          <w:kern w:val="2"/>
          <w:sz w:val="24"/>
          <w:szCs w:val="24"/>
          <w:lang w:eastAsia="en-US"/>
          <w14:ligatures w14:val="standardContextual"/>
        </w:rPr>
        <w:t>t-området</w:t>
      </w:r>
      <w:proofErr w:type="spellEnd"/>
      <w:r w:rsidRPr="006A5730">
        <w:rPr>
          <w:rFonts w:ascii="Aptos" w:eastAsia="Aptos" w:hAnsi="Aptos"/>
          <w:kern w:val="2"/>
          <w:sz w:val="24"/>
          <w:szCs w:val="24"/>
          <w:lang w:eastAsia="en-US"/>
          <w14:ligatures w14:val="standardContextual"/>
        </w:rPr>
        <w:t xml:space="preserve"> som det som kan ge förutsättningar för större gemensamma administrativa funktioner. Förhoppning är kostnadsminskning och kvalitet. Stor tilltro till stiften som samverkansmotorer lyfts fram 2011 (och nu 13 år senare går utvecklingen från stiftmotorer till nationellnivå-MOTORN.)</w:t>
      </w:r>
    </w:p>
    <w:p w14:paraId="54C85FEA" w14:textId="77777777" w:rsidR="006A5730" w:rsidRPr="006A5730" w:rsidRDefault="006A5730" w:rsidP="006A5730">
      <w:pPr>
        <w:numPr>
          <w:ilvl w:val="0"/>
          <w:numId w:val="19"/>
        </w:numPr>
        <w:spacing w:after="160" w:line="278" w:lineRule="auto"/>
        <w:rPr>
          <w:rFonts w:ascii="Aptos" w:eastAsia="Aptos" w:hAnsi="Aptos"/>
          <w:kern w:val="2"/>
          <w:sz w:val="24"/>
          <w:szCs w:val="24"/>
          <w:lang w:eastAsia="en-US"/>
          <w14:ligatures w14:val="standardContextual"/>
        </w:rPr>
      </w:pPr>
      <w:r w:rsidRPr="006A5730">
        <w:rPr>
          <w:rFonts w:ascii="Aptos" w:eastAsia="Aptos" w:hAnsi="Aptos"/>
          <w:kern w:val="2"/>
          <w:sz w:val="24"/>
          <w:szCs w:val="24"/>
          <w:lang w:eastAsia="en-US"/>
          <w14:ligatures w14:val="standardContextual"/>
        </w:rPr>
        <w:t>Utrymme för ideellt engagemang</w:t>
      </w:r>
    </w:p>
    <w:p w14:paraId="261472A5" w14:textId="2BD305EE" w:rsidR="006A5730" w:rsidRDefault="006A5730" w:rsidP="006A5730">
      <w:pPr>
        <w:spacing w:after="160" w:line="278" w:lineRule="auto"/>
        <w:rPr>
          <w:rFonts w:ascii="Aptos" w:eastAsia="Aptos" w:hAnsi="Aptos"/>
          <w:kern w:val="2"/>
          <w:sz w:val="24"/>
          <w:szCs w:val="24"/>
          <w:lang w:eastAsia="en-US"/>
          <w14:ligatures w14:val="standardContextual"/>
        </w:rPr>
      </w:pPr>
      <w:r w:rsidRPr="006A5730">
        <w:rPr>
          <w:rFonts w:ascii="Aptos" w:eastAsia="Aptos" w:hAnsi="Aptos"/>
          <w:kern w:val="2"/>
          <w:sz w:val="24"/>
          <w:szCs w:val="24"/>
          <w:lang w:eastAsia="en-US"/>
          <w14:ligatures w14:val="standardContextual"/>
        </w:rPr>
        <w:t xml:space="preserve">Betänkandet understryker att inkomna remissvar mer än själva diskussionsmaterialet med namnet </w:t>
      </w:r>
      <w:r w:rsidRPr="006A5730">
        <w:rPr>
          <w:rFonts w:ascii="Aptos" w:eastAsia="Aptos" w:hAnsi="Aptos"/>
          <w:i/>
          <w:iCs/>
          <w:kern w:val="2"/>
          <w:sz w:val="24"/>
          <w:szCs w:val="24"/>
          <w:lang w:eastAsia="en-US"/>
          <w14:ligatures w14:val="standardContextual"/>
        </w:rPr>
        <w:t>Strukturer för framtidens församling</w:t>
      </w:r>
      <w:r w:rsidRPr="006A5730">
        <w:rPr>
          <w:rFonts w:ascii="Aptos" w:eastAsia="Aptos" w:hAnsi="Aptos"/>
          <w:kern w:val="2"/>
          <w:sz w:val="24"/>
          <w:szCs w:val="24"/>
          <w:lang w:eastAsia="en-US"/>
          <w14:ligatures w14:val="standardContextual"/>
        </w:rPr>
        <w:t xml:space="preserve"> som remissinstanserna svarade utifrån, poängterar vikten och utmaningarna av det ideella engagemanget. Synpunkter som redovisas är </w:t>
      </w:r>
      <w:proofErr w:type="spellStart"/>
      <w:r w:rsidRPr="006A5730">
        <w:rPr>
          <w:rFonts w:ascii="Aptos" w:eastAsia="Aptos" w:hAnsi="Aptos"/>
          <w:kern w:val="2"/>
          <w:sz w:val="24"/>
          <w:szCs w:val="24"/>
          <w:lang w:eastAsia="en-US"/>
          <w14:ligatures w14:val="standardContextual"/>
        </w:rPr>
        <w:t>bl</w:t>
      </w:r>
      <w:proofErr w:type="spellEnd"/>
      <w:r w:rsidRPr="006A5730">
        <w:rPr>
          <w:rFonts w:ascii="Aptos" w:eastAsia="Aptos" w:hAnsi="Aptos"/>
          <w:kern w:val="2"/>
          <w:sz w:val="24"/>
          <w:szCs w:val="24"/>
          <w:lang w:eastAsia="en-US"/>
          <w14:ligatures w14:val="standardContextual"/>
        </w:rPr>
        <w:t xml:space="preserve"> </w:t>
      </w:r>
      <w:r w:rsidR="00A7082B">
        <w:rPr>
          <w:rFonts w:ascii="Aptos" w:eastAsia="Aptos" w:hAnsi="Aptos"/>
          <w:kern w:val="2"/>
          <w:sz w:val="24"/>
          <w:szCs w:val="24"/>
          <w:lang w:eastAsia="en-US"/>
          <w14:ligatures w14:val="standardContextual"/>
        </w:rPr>
        <w:t xml:space="preserve">a </w:t>
      </w:r>
      <w:r w:rsidRPr="006A5730">
        <w:rPr>
          <w:rFonts w:ascii="Aptos" w:eastAsia="Aptos" w:hAnsi="Aptos"/>
          <w:kern w:val="2"/>
          <w:sz w:val="24"/>
          <w:szCs w:val="24"/>
          <w:lang w:eastAsia="en-US"/>
          <w14:ligatures w14:val="standardContextual"/>
        </w:rPr>
        <w:t xml:space="preserve">att </w:t>
      </w:r>
      <w:r w:rsidR="00C2500A">
        <w:rPr>
          <w:rFonts w:ascii="Aptos" w:eastAsia="Aptos" w:hAnsi="Aptos"/>
          <w:kern w:val="2"/>
          <w:sz w:val="24"/>
          <w:szCs w:val="24"/>
          <w:lang w:eastAsia="en-US"/>
          <w14:ligatures w14:val="standardContextual"/>
        </w:rPr>
        <w:t>det har vuxit fram</w:t>
      </w:r>
      <w:r w:rsidRPr="006A5730">
        <w:rPr>
          <w:rFonts w:ascii="Aptos" w:eastAsia="Aptos" w:hAnsi="Aptos"/>
          <w:kern w:val="2"/>
          <w:sz w:val="24"/>
          <w:szCs w:val="24"/>
          <w:lang w:eastAsia="en-US"/>
          <w14:ligatures w14:val="standardContextual"/>
        </w:rPr>
        <w:t xml:space="preserve"> en kyrka som anställt bort engagemanget som förr fanns</w:t>
      </w:r>
      <w:r w:rsidR="00C2500A">
        <w:rPr>
          <w:rFonts w:ascii="Aptos" w:eastAsia="Aptos" w:hAnsi="Aptos"/>
          <w:kern w:val="2"/>
          <w:sz w:val="24"/>
          <w:szCs w:val="24"/>
          <w:lang w:eastAsia="en-US"/>
          <w14:ligatures w14:val="standardContextual"/>
        </w:rPr>
        <w:t>.</w:t>
      </w:r>
      <w:r w:rsidRPr="006A5730">
        <w:rPr>
          <w:rFonts w:ascii="Aptos" w:eastAsia="Aptos" w:hAnsi="Aptos"/>
          <w:kern w:val="2"/>
          <w:sz w:val="24"/>
          <w:szCs w:val="24"/>
          <w:lang w:eastAsia="en-US"/>
          <w14:ligatures w14:val="standardContextual"/>
        </w:rPr>
        <w:t xml:space="preserve"> </w:t>
      </w:r>
      <w:r w:rsidR="00C2500A">
        <w:rPr>
          <w:rFonts w:ascii="Aptos" w:eastAsia="Aptos" w:hAnsi="Aptos"/>
          <w:kern w:val="2"/>
          <w:sz w:val="24"/>
          <w:szCs w:val="24"/>
          <w:lang w:eastAsia="en-US"/>
          <w14:ligatures w14:val="standardContextual"/>
        </w:rPr>
        <w:t>I</w:t>
      </w:r>
      <w:r w:rsidRPr="006A5730">
        <w:rPr>
          <w:rFonts w:ascii="Aptos" w:eastAsia="Aptos" w:hAnsi="Aptos"/>
          <w:kern w:val="2"/>
          <w:sz w:val="24"/>
          <w:szCs w:val="24"/>
          <w:lang w:eastAsia="en-US"/>
          <w14:ligatures w14:val="standardContextual"/>
        </w:rPr>
        <w:t>bland orättfärdigt behandla</w:t>
      </w:r>
      <w:r w:rsidR="00C2500A">
        <w:rPr>
          <w:rFonts w:ascii="Aptos" w:eastAsia="Aptos" w:hAnsi="Aptos"/>
          <w:kern w:val="2"/>
          <w:sz w:val="24"/>
          <w:szCs w:val="24"/>
          <w:lang w:eastAsia="en-US"/>
          <w14:ligatures w14:val="standardContextual"/>
        </w:rPr>
        <w:t>s</w:t>
      </w:r>
      <w:r w:rsidRPr="006A5730">
        <w:rPr>
          <w:rFonts w:ascii="Aptos" w:eastAsia="Aptos" w:hAnsi="Aptos"/>
          <w:kern w:val="2"/>
          <w:sz w:val="24"/>
          <w:szCs w:val="24"/>
          <w:lang w:eastAsia="en-US"/>
          <w14:ligatures w14:val="standardContextual"/>
        </w:rPr>
        <w:t xml:space="preserve"> ideella medarbetare endast som komplement till de anställda och att det saknas genomtänkta strukturer som stärker </w:t>
      </w:r>
      <w:r w:rsidR="0095062D">
        <w:rPr>
          <w:rFonts w:ascii="Aptos" w:eastAsia="Aptos" w:hAnsi="Aptos"/>
          <w:kern w:val="2"/>
          <w:sz w:val="24"/>
          <w:szCs w:val="24"/>
          <w:lang w:eastAsia="en-US"/>
          <w14:ligatures w14:val="standardContextual"/>
        </w:rPr>
        <w:t>ideel</w:t>
      </w:r>
      <w:r w:rsidR="009964B0">
        <w:rPr>
          <w:rFonts w:ascii="Aptos" w:eastAsia="Aptos" w:hAnsi="Aptos"/>
          <w:kern w:val="2"/>
          <w:sz w:val="24"/>
          <w:szCs w:val="24"/>
          <w:lang w:eastAsia="en-US"/>
          <w14:ligatures w14:val="standardContextual"/>
        </w:rPr>
        <w:t>l</w:t>
      </w:r>
      <w:r w:rsidR="0095062D">
        <w:rPr>
          <w:rFonts w:ascii="Aptos" w:eastAsia="Aptos" w:hAnsi="Aptos"/>
          <w:kern w:val="2"/>
          <w:sz w:val="24"/>
          <w:szCs w:val="24"/>
          <w:lang w:eastAsia="en-US"/>
          <w14:ligatures w14:val="standardContextual"/>
        </w:rPr>
        <w:t>a</w:t>
      </w:r>
      <w:r w:rsidR="009964B0">
        <w:rPr>
          <w:rFonts w:ascii="Aptos" w:eastAsia="Aptos" w:hAnsi="Aptos"/>
          <w:kern w:val="2"/>
          <w:sz w:val="24"/>
          <w:szCs w:val="24"/>
          <w:lang w:eastAsia="en-US"/>
          <w14:ligatures w14:val="standardContextual"/>
        </w:rPr>
        <w:t>s</w:t>
      </w:r>
      <w:r w:rsidR="0095062D">
        <w:rPr>
          <w:rFonts w:ascii="Aptos" w:eastAsia="Aptos" w:hAnsi="Aptos"/>
          <w:kern w:val="2"/>
          <w:sz w:val="24"/>
          <w:szCs w:val="24"/>
          <w:lang w:eastAsia="en-US"/>
          <w14:ligatures w14:val="standardContextual"/>
        </w:rPr>
        <w:t xml:space="preserve"> </w:t>
      </w:r>
      <w:r w:rsidRPr="006A5730">
        <w:rPr>
          <w:rFonts w:ascii="Aptos" w:eastAsia="Aptos" w:hAnsi="Aptos"/>
          <w:kern w:val="2"/>
          <w:sz w:val="24"/>
          <w:szCs w:val="24"/>
          <w:lang w:eastAsia="en-US"/>
          <w14:ligatures w14:val="standardContextual"/>
        </w:rPr>
        <w:t xml:space="preserve"> medverkan i församlingslivet.</w:t>
      </w:r>
    </w:p>
    <w:p w14:paraId="067B3E65" w14:textId="77777777" w:rsidR="00961B1E" w:rsidRDefault="00961B1E" w:rsidP="006A5730">
      <w:pPr>
        <w:spacing w:after="160" w:line="278" w:lineRule="auto"/>
        <w:rPr>
          <w:rFonts w:ascii="Aptos" w:eastAsia="Aptos" w:hAnsi="Aptos"/>
          <w:kern w:val="2"/>
          <w:sz w:val="24"/>
          <w:szCs w:val="24"/>
          <w:lang w:eastAsia="en-US"/>
          <w14:ligatures w14:val="standardContextual"/>
        </w:rPr>
      </w:pPr>
    </w:p>
    <w:p w14:paraId="5617892A" w14:textId="77777777" w:rsidR="00961B1E" w:rsidRPr="006A5730" w:rsidRDefault="00961B1E" w:rsidP="006A5730">
      <w:pPr>
        <w:spacing w:after="160" w:line="278" w:lineRule="auto"/>
        <w:rPr>
          <w:rFonts w:ascii="Aptos" w:eastAsia="Aptos" w:hAnsi="Aptos"/>
          <w:kern w:val="2"/>
          <w:sz w:val="24"/>
          <w:szCs w:val="24"/>
          <w:lang w:eastAsia="en-US"/>
          <w14:ligatures w14:val="standardContextual"/>
        </w:rPr>
      </w:pPr>
    </w:p>
    <w:p w14:paraId="797EE739" w14:textId="77777777" w:rsidR="006A5730" w:rsidRPr="006A5730" w:rsidRDefault="006A5730" w:rsidP="006A5730">
      <w:pPr>
        <w:numPr>
          <w:ilvl w:val="0"/>
          <w:numId w:val="19"/>
        </w:numPr>
        <w:spacing w:after="160" w:line="278" w:lineRule="auto"/>
        <w:rPr>
          <w:rFonts w:ascii="Aptos" w:eastAsia="Aptos" w:hAnsi="Aptos"/>
          <w:kern w:val="2"/>
          <w:sz w:val="24"/>
          <w:szCs w:val="24"/>
          <w:lang w:eastAsia="en-US"/>
          <w14:ligatures w14:val="standardContextual"/>
        </w:rPr>
      </w:pPr>
      <w:r w:rsidRPr="006A5730">
        <w:rPr>
          <w:rFonts w:ascii="Aptos" w:eastAsia="Aptos" w:hAnsi="Aptos"/>
          <w:kern w:val="2"/>
          <w:sz w:val="24"/>
          <w:szCs w:val="24"/>
          <w:lang w:eastAsia="en-US"/>
          <w14:ligatures w14:val="standardContextual"/>
        </w:rPr>
        <w:lastRenderedPageBreak/>
        <w:t>Behålla det lokala engagemanget</w:t>
      </w:r>
    </w:p>
    <w:p w14:paraId="14797A42" w14:textId="324E3795" w:rsidR="006A5730" w:rsidRPr="006A5730" w:rsidRDefault="006A5730" w:rsidP="006A5730">
      <w:pPr>
        <w:spacing w:after="160" w:line="278" w:lineRule="auto"/>
        <w:rPr>
          <w:rFonts w:ascii="Aptos" w:eastAsia="Aptos" w:hAnsi="Aptos"/>
          <w:kern w:val="2"/>
          <w:sz w:val="24"/>
          <w:szCs w:val="24"/>
          <w:lang w:eastAsia="en-US"/>
          <w14:ligatures w14:val="standardContextual"/>
        </w:rPr>
      </w:pPr>
      <w:r w:rsidRPr="006A5730">
        <w:rPr>
          <w:rFonts w:ascii="Aptos" w:eastAsia="Aptos" w:hAnsi="Aptos"/>
          <w:kern w:val="2"/>
          <w:sz w:val="24"/>
          <w:szCs w:val="24"/>
          <w:lang w:eastAsia="en-US"/>
          <w14:ligatures w14:val="standardContextual"/>
        </w:rPr>
        <w:t xml:space="preserve">Också denna punkt kommer starkt från inkomna synpunkter och handlar om utmaningen att stärka det lokala engagemanget, närheten till sin </w:t>
      </w:r>
      <w:r w:rsidR="009964B0">
        <w:rPr>
          <w:rFonts w:ascii="Aptos" w:eastAsia="Aptos" w:hAnsi="Aptos"/>
          <w:kern w:val="2"/>
          <w:sz w:val="24"/>
          <w:szCs w:val="24"/>
          <w:lang w:eastAsia="en-US"/>
          <w14:ligatures w14:val="standardContextual"/>
        </w:rPr>
        <w:t xml:space="preserve">församling och </w:t>
      </w:r>
      <w:r w:rsidRPr="006A5730">
        <w:rPr>
          <w:rFonts w:ascii="Aptos" w:eastAsia="Aptos" w:hAnsi="Aptos"/>
          <w:kern w:val="2"/>
          <w:sz w:val="24"/>
          <w:szCs w:val="24"/>
          <w:lang w:eastAsia="en-US"/>
          <w14:ligatures w14:val="standardContextual"/>
        </w:rPr>
        <w:t>kyrka, för att öka delaktigheten och tillhörigheten, och i förlängningen också kunna få fram förtroendevalda som har möjlighet att ta lokalt ansvar för sin demokratiska folkkyrka.</w:t>
      </w:r>
    </w:p>
    <w:p w14:paraId="1353F5E5" w14:textId="77777777" w:rsidR="006A5730" w:rsidRPr="006A5730" w:rsidRDefault="006A5730" w:rsidP="006A5730">
      <w:pPr>
        <w:numPr>
          <w:ilvl w:val="0"/>
          <w:numId w:val="19"/>
        </w:numPr>
        <w:spacing w:after="160" w:line="278" w:lineRule="auto"/>
        <w:rPr>
          <w:rFonts w:ascii="Aptos" w:eastAsia="Aptos" w:hAnsi="Aptos"/>
          <w:kern w:val="2"/>
          <w:sz w:val="24"/>
          <w:szCs w:val="24"/>
          <w:lang w:eastAsia="en-US"/>
          <w14:ligatures w14:val="standardContextual"/>
        </w:rPr>
      </w:pPr>
      <w:r w:rsidRPr="006A5730">
        <w:rPr>
          <w:rFonts w:ascii="Aptos" w:eastAsia="Aptos" w:hAnsi="Aptos"/>
          <w:kern w:val="2"/>
          <w:sz w:val="24"/>
          <w:szCs w:val="24"/>
          <w:lang w:eastAsia="en-US"/>
          <w14:ligatures w14:val="standardContextual"/>
        </w:rPr>
        <w:t>Ekumenisk samverkan</w:t>
      </w:r>
    </w:p>
    <w:p w14:paraId="170D0359" w14:textId="77777777" w:rsidR="006A5730" w:rsidRPr="006A5730" w:rsidRDefault="006A5730" w:rsidP="006A5730">
      <w:pPr>
        <w:spacing w:after="160" w:line="278" w:lineRule="auto"/>
        <w:rPr>
          <w:rFonts w:ascii="Aptos" w:eastAsia="Aptos" w:hAnsi="Aptos"/>
          <w:kern w:val="2"/>
          <w:sz w:val="24"/>
          <w:szCs w:val="24"/>
          <w:lang w:eastAsia="en-US"/>
          <w14:ligatures w14:val="standardContextual"/>
        </w:rPr>
      </w:pPr>
      <w:r w:rsidRPr="006A5730">
        <w:rPr>
          <w:rFonts w:ascii="Aptos" w:eastAsia="Aptos" w:hAnsi="Aptos"/>
          <w:kern w:val="2"/>
          <w:sz w:val="24"/>
          <w:szCs w:val="24"/>
          <w:lang w:eastAsia="en-US"/>
          <w14:ligatures w14:val="standardContextual"/>
        </w:rPr>
        <w:t>Betänkandet slår ett slag för att i den nya situation som växer fram kan de formella ekumeniska överenskommelser som slutits liksom lokala samarbeten och samverkan få en allt större betydelse. Detta beskrivs som en väg att få behålla sin lokala gemenskap.</w:t>
      </w:r>
    </w:p>
    <w:p w14:paraId="694626CD" w14:textId="77777777" w:rsidR="006A5730" w:rsidRPr="006A5730" w:rsidRDefault="006A5730" w:rsidP="006A5730">
      <w:pPr>
        <w:spacing w:after="160" w:line="278" w:lineRule="auto"/>
        <w:rPr>
          <w:rFonts w:ascii="Aptos" w:eastAsia="Aptos" w:hAnsi="Aptos"/>
          <w:kern w:val="2"/>
          <w:sz w:val="24"/>
          <w:szCs w:val="24"/>
          <w:lang w:eastAsia="en-US"/>
          <w14:ligatures w14:val="standardContextual"/>
        </w:rPr>
      </w:pPr>
    </w:p>
    <w:p w14:paraId="434B6C86" w14:textId="77777777" w:rsidR="006A5730" w:rsidRPr="006A5730" w:rsidRDefault="006A5730" w:rsidP="006A5730">
      <w:pPr>
        <w:spacing w:after="160" w:line="278" w:lineRule="auto"/>
        <w:rPr>
          <w:rFonts w:ascii="Aptos" w:eastAsia="Aptos" w:hAnsi="Aptos"/>
          <w:b/>
          <w:bCs/>
          <w:kern w:val="2"/>
          <w:sz w:val="24"/>
          <w:szCs w:val="24"/>
          <w:lang w:eastAsia="en-US"/>
          <w14:ligatures w14:val="standardContextual"/>
        </w:rPr>
      </w:pPr>
      <w:r w:rsidRPr="006A5730">
        <w:rPr>
          <w:rFonts w:ascii="Aptos" w:eastAsia="Aptos" w:hAnsi="Aptos"/>
          <w:b/>
          <w:bCs/>
          <w:kern w:val="2"/>
          <w:sz w:val="24"/>
          <w:szCs w:val="24"/>
          <w:lang w:eastAsia="en-US"/>
          <w14:ligatures w14:val="standardContextual"/>
        </w:rPr>
        <w:t xml:space="preserve">Kapitel 4 </w:t>
      </w:r>
      <w:proofErr w:type="spellStart"/>
      <w:r w:rsidRPr="006A5730">
        <w:rPr>
          <w:rFonts w:ascii="Aptos" w:eastAsia="Aptos" w:hAnsi="Aptos"/>
          <w:b/>
          <w:bCs/>
          <w:kern w:val="2"/>
          <w:sz w:val="24"/>
          <w:szCs w:val="24"/>
          <w:lang w:eastAsia="en-US"/>
          <w14:ligatures w14:val="standardContextual"/>
        </w:rPr>
        <w:t>Novusundersökningen</w:t>
      </w:r>
      <w:proofErr w:type="spellEnd"/>
      <w:r w:rsidRPr="006A5730">
        <w:rPr>
          <w:rFonts w:ascii="Aptos" w:eastAsia="Aptos" w:hAnsi="Aptos"/>
          <w:b/>
          <w:bCs/>
          <w:kern w:val="2"/>
          <w:sz w:val="24"/>
          <w:szCs w:val="24"/>
          <w:lang w:eastAsia="en-US"/>
          <w14:ligatures w14:val="standardContextual"/>
        </w:rPr>
        <w:t xml:space="preserve">: Vad säger helsingborgarna om Svenska kyrkan? </w:t>
      </w:r>
    </w:p>
    <w:p w14:paraId="3F8F39A8" w14:textId="77777777" w:rsidR="006A5730" w:rsidRPr="006A5730" w:rsidRDefault="006A5730" w:rsidP="006A5730">
      <w:pPr>
        <w:spacing w:after="160" w:line="278" w:lineRule="auto"/>
        <w:rPr>
          <w:rFonts w:ascii="Aptos" w:eastAsia="Aptos" w:hAnsi="Aptos"/>
          <w:b/>
          <w:bCs/>
          <w:kern w:val="2"/>
          <w:sz w:val="24"/>
          <w:szCs w:val="24"/>
          <w:lang w:eastAsia="en-US"/>
          <w14:ligatures w14:val="standardContextual"/>
        </w:rPr>
      </w:pPr>
      <w:r w:rsidRPr="006A5730">
        <w:rPr>
          <w:rFonts w:ascii="Aptos" w:eastAsia="Aptos" w:hAnsi="Aptos"/>
          <w:b/>
          <w:bCs/>
          <w:kern w:val="2"/>
          <w:sz w:val="24"/>
          <w:szCs w:val="24"/>
          <w:lang w:eastAsia="en-US"/>
          <w14:ligatures w14:val="standardContextual"/>
        </w:rPr>
        <w:t>Mät din församling</w:t>
      </w:r>
    </w:p>
    <w:p w14:paraId="74A3A7DD" w14:textId="77777777" w:rsidR="006A5730" w:rsidRPr="006A5730" w:rsidRDefault="006A5730" w:rsidP="006A5730">
      <w:pPr>
        <w:spacing w:after="160" w:line="278" w:lineRule="auto"/>
        <w:rPr>
          <w:rFonts w:ascii="Aptos" w:eastAsia="Aptos" w:hAnsi="Aptos"/>
          <w:kern w:val="2"/>
          <w:sz w:val="24"/>
          <w:szCs w:val="24"/>
          <w:lang w:eastAsia="en-US"/>
          <w14:ligatures w14:val="standardContextual"/>
        </w:rPr>
      </w:pPr>
      <w:r w:rsidRPr="006A5730">
        <w:rPr>
          <w:rFonts w:ascii="Aptos" w:eastAsia="Aptos" w:hAnsi="Aptos"/>
          <w:kern w:val="2"/>
          <w:sz w:val="24"/>
          <w:szCs w:val="24"/>
          <w:lang w:eastAsia="en-US"/>
          <w14:ligatures w14:val="standardContextual"/>
        </w:rPr>
        <w:t xml:space="preserve">Kommunikationsenhetens sammanfattande slutsatser av undersökningen Mät din församling som Linda Gustafsson arbetat fram presenteras här liksom några ord om hur KOM-enheten tillsammans med församlingarna arbetar vidare med resultaten. </w:t>
      </w:r>
    </w:p>
    <w:p w14:paraId="456BAE37" w14:textId="77777777" w:rsidR="006A5730" w:rsidRPr="006A5730" w:rsidRDefault="006A5730" w:rsidP="006A5730">
      <w:pPr>
        <w:spacing w:after="160" w:line="278" w:lineRule="auto"/>
        <w:rPr>
          <w:rFonts w:ascii="Aptos" w:eastAsia="Aptos" w:hAnsi="Aptos"/>
          <w:kern w:val="2"/>
          <w:sz w:val="24"/>
          <w:szCs w:val="24"/>
          <w:lang w:eastAsia="en-US"/>
          <w14:ligatures w14:val="standardContextual"/>
        </w:rPr>
      </w:pPr>
      <w:r w:rsidRPr="006A5730">
        <w:rPr>
          <w:rFonts w:ascii="Aptos" w:eastAsia="Aptos" w:hAnsi="Aptos"/>
          <w:kern w:val="2"/>
          <w:sz w:val="24"/>
          <w:szCs w:val="24"/>
          <w:lang w:eastAsia="en-US"/>
          <w14:ligatures w14:val="standardContextual"/>
        </w:rPr>
        <w:t xml:space="preserve">Undersökningen har genomförts av </w:t>
      </w:r>
      <w:proofErr w:type="spellStart"/>
      <w:r w:rsidRPr="006A5730">
        <w:rPr>
          <w:rFonts w:ascii="Aptos" w:eastAsia="Aptos" w:hAnsi="Aptos"/>
          <w:kern w:val="2"/>
          <w:sz w:val="24"/>
          <w:szCs w:val="24"/>
          <w:lang w:eastAsia="en-US"/>
          <w14:ligatures w14:val="standardContextual"/>
        </w:rPr>
        <w:t>Novus</w:t>
      </w:r>
      <w:proofErr w:type="spellEnd"/>
      <w:r w:rsidRPr="006A5730">
        <w:rPr>
          <w:rFonts w:ascii="Aptos" w:eastAsia="Aptos" w:hAnsi="Aptos"/>
          <w:kern w:val="2"/>
          <w:sz w:val="24"/>
          <w:szCs w:val="24"/>
          <w:lang w:eastAsia="en-US"/>
          <w14:ligatures w14:val="standardContextual"/>
        </w:rPr>
        <w:t xml:space="preserve"> på uppdrag av Helsingborgs pastorat. Syftet med undersökningen är att undersöka församlingsbornas kunskaper om och inställning till Svenska kyrkan. Resultaten ska ge svar på vad som är prioriterat för att stärka relation och engagemang bland församlingsborna. Undersökningen är en del i en större undersökningsfamilj med utgångspunkt från Analysenhetens i Uppsalas arbete. Här ingår Svenska kyrkans årliga undersökning till medlemmar och en bredare allmänhet, Målgruppsundersökningar utifrån olika intressen/livssituationer, Kampanjuppföljningar och Kyrkokansliets analys och forskning ”Nyckeln till Svenska kyrkan”. Resultaten från Helsingborgs pastorats undersökning behöver därför också sättas i löpande relation till Analysenhetens slutsatser och nya trender de ser.</w:t>
      </w:r>
    </w:p>
    <w:p w14:paraId="4F07413B" w14:textId="77777777" w:rsidR="006A5730" w:rsidRPr="006A5730" w:rsidRDefault="006A5730" w:rsidP="006A5730">
      <w:pPr>
        <w:spacing w:after="160" w:line="278" w:lineRule="auto"/>
        <w:rPr>
          <w:rFonts w:ascii="Aptos" w:eastAsia="Aptos" w:hAnsi="Aptos"/>
          <w:kern w:val="2"/>
          <w:sz w:val="24"/>
          <w:szCs w:val="24"/>
          <w:lang w:eastAsia="en-US"/>
          <w14:ligatures w14:val="standardContextual"/>
        </w:rPr>
      </w:pPr>
      <w:r w:rsidRPr="006A5730">
        <w:rPr>
          <w:rFonts w:ascii="Aptos" w:eastAsia="Aptos" w:hAnsi="Aptos"/>
          <w:kern w:val="2"/>
          <w:sz w:val="24"/>
          <w:szCs w:val="24"/>
          <w:lang w:eastAsia="en-US"/>
          <w14:ligatures w14:val="standardContextual"/>
        </w:rPr>
        <w:t>• Det finns en hög kännedom om Svenska kyrkan Helsingborg</w:t>
      </w:r>
    </w:p>
    <w:p w14:paraId="645E58B0" w14:textId="77777777" w:rsidR="006A5730" w:rsidRPr="006A5730" w:rsidRDefault="006A5730" w:rsidP="006A5730">
      <w:pPr>
        <w:spacing w:after="160" w:line="278" w:lineRule="auto"/>
        <w:rPr>
          <w:rFonts w:ascii="Aptos" w:eastAsia="Aptos" w:hAnsi="Aptos"/>
          <w:kern w:val="2"/>
          <w:sz w:val="24"/>
          <w:szCs w:val="24"/>
          <w:lang w:eastAsia="en-US"/>
          <w14:ligatures w14:val="standardContextual"/>
        </w:rPr>
      </w:pPr>
      <w:r w:rsidRPr="006A5730">
        <w:rPr>
          <w:rFonts w:ascii="Aptos" w:eastAsia="Aptos" w:hAnsi="Aptos"/>
          <w:kern w:val="2"/>
          <w:sz w:val="24"/>
          <w:szCs w:val="24"/>
          <w:lang w:eastAsia="en-US"/>
          <w14:ligatures w14:val="standardContextual"/>
        </w:rPr>
        <w:t xml:space="preserve">67 % av de som svarat (62 % är medlemmar) uppger att de känner till Svenska kyrkan Mycket bra eller Ganska bra. Det är högre än rikssnittet som ligger på 58 %. Kännedom om sin församling är något lägre, här har 33 % svarat att de känner till Mycket bra eller Ganska bra, rikssnitt 36 %. </w:t>
      </w:r>
    </w:p>
    <w:p w14:paraId="127D3321" w14:textId="77777777" w:rsidR="006A5730" w:rsidRPr="006A5730" w:rsidRDefault="006A5730" w:rsidP="006A5730">
      <w:pPr>
        <w:spacing w:after="160" w:line="278" w:lineRule="auto"/>
        <w:rPr>
          <w:rFonts w:ascii="Aptos" w:eastAsia="Aptos" w:hAnsi="Aptos"/>
          <w:kern w:val="2"/>
          <w:sz w:val="24"/>
          <w:szCs w:val="24"/>
          <w:lang w:eastAsia="en-US"/>
          <w14:ligatures w14:val="standardContextual"/>
        </w:rPr>
      </w:pPr>
      <w:r w:rsidRPr="006A5730">
        <w:rPr>
          <w:rFonts w:ascii="Aptos" w:eastAsia="Aptos" w:hAnsi="Aptos"/>
          <w:kern w:val="2"/>
          <w:sz w:val="24"/>
          <w:szCs w:val="24"/>
          <w:lang w:eastAsia="en-US"/>
          <w14:ligatures w14:val="standardContextual"/>
        </w:rPr>
        <w:t xml:space="preserve">I undersökningen har de som svarat också fått ge sin uppfattning om verksamheten och där har 46 % svarat att de är mycket positiva/positiva till Svenska kyrkan, medan attityden till sin församling är något lägre, 34 %. När respondenterna fått frågan om vad </w:t>
      </w:r>
      <w:r w:rsidRPr="006A5730">
        <w:rPr>
          <w:rFonts w:ascii="Aptos" w:eastAsia="Aptos" w:hAnsi="Aptos"/>
          <w:kern w:val="2"/>
          <w:sz w:val="24"/>
          <w:szCs w:val="24"/>
          <w:lang w:eastAsia="en-US"/>
          <w14:ligatures w14:val="standardContextual"/>
        </w:rPr>
        <w:lastRenderedPageBreak/>
        <w:t>de tycker är viktigt att kyrkan gör är det diakonala arbetet ett av det viktigaste, men även kulturarv och traditioner ligger högt upp.</w:t>
      </w:r>
    </w:p>
    <w:p w14:paraId="681F2EA3" w14:textId="77777777" w:rsidR="006A5730" w:rsidRPr="006A5730" w:rsidRDefault="006A5730" w:rsidP="006A5730">
      <w:pPr>
        <w:spacing w:after="160" w:line="278" w:lineRule="auto"/>
        <w:rPr>
          <w:rFonts w:ascii="Aptos" w:eastAsia="Aptos" w:hAnsi="Aptos"/>
          <w:kern w:val="2"/>
          <w:sz w:val="24"/>
          <w:szCs w:val="24"/>
          <w:lang w:eastAsia="en-US"/>
          <w14:ligatures w14:val="standardContextual"/>
        </w:rPr>
      </w:pPr>
      <w:r w:rsidRPr="006A5730">
        <w:rPr>
          <w:rFonts w:ascii="Aptos" w:eastAsia="Aptos" w:hAnsi="Aptos"/>
          <w:kern w:val="2"/>
          <w:sz w:val="24"/>
          <w:szCs w:val="24"/>
          <w:lang w:eastAsia="en-US"/>
          <w14:ligatures w14:val="standardContextual"/>
        </w:rPr>
        <w:t>• Kännedom om församling är låg i unga vuxna (16-34) samt för nyinflyttade</w:t>
      </w:r>
    </w:p>
    <w:p w14:paraId="0F4CFF28" w14:textId="77777777" w:rsidR="006A5730" w:rsidRPr="006A5730" w:rsidRDefault="006A5730" w:rsidP="006A5730">
      <w:pPr>
        <w:spacing w:after="160" w:line="278" w:lineRule="auto"/>
        <w:rPr>
          <w:rFonts w:ascii="Aptos" w:eastAsia="Aptos" w:hAnsi="Aptos"/>
          <w:kern w:val="2"/>
          <w:sz w:val="24"/>
          <w:szCs w:val="24"/>
          <w:lang w:eastAsia="en-US"/>
          <w14:ligatures w14:val="standardContextual"/>
        </w:rPr>
      </w:pPr>
      <w:r w:rsidRPr="006A5730">
        <w:rPr>
          <w:rFonts w:ascii="Aptos" w:eastAsia="Aptos" w:hAnsi="Aptos"/>
          <w:kern w:val="2"/>
          <w:sz w:val="24"/>
          <w:szCs w:val="24"/>
          <w:lang w:eastAsia="en-US"/>
          <w14:ligatures w14:val="standardContextual"/>
        </w:rPr>
        <w:t xml:space="preserve">Av de som inte hört talas om och knappt känner till sin församling är 54 % i åldern 16-34 och 63 % inflyttad senast max 3 år. 14 % är medlemmar. Samma grupp svarar i enkäten att de helst söker på nätet för att hitta information, men är samtidigt den enda gruppen som i topp tre på den viktigaste kanalen sätter att kyrkan syns ute i samhället. </w:t>
      </w:r>
    </w:p>
    <w:p w14:paraId="17E55024" w14:textId="77777777" w:rsidR="006A5730" w:rsidRPr="006A5730" w:rsidRDefault="006A5730" w:rsidP="006A5730">
      <w:pPr>
        <w:spacing w:after="160" w:line="278" w:lineRule="auto"/>
        <w:rPr>
          <w:rFonts w:ascii="Aptos" w:eastAsia="Aptos" w:hAnsi="Aptos"/>
          <w:kern w:val="2"/>
          <w:sz w:val="24"/>
          <w:szCs w:val="24"/>
          <w:lang w:eastAsia="en-US"/>
          <w14:ligatures w14:val="standardContextual"/>
        </w:rPr>
      </w:pPr>
      <w:r w:rsidRPr="006A5730">
        <w:rPr>
          <w:rFonts w:ascii="Aptos" w:eastAsia="Aptos" w:hAnsi="Aptos"/>
          <w:kern w:val="2"/>
          <w:sz w:val="24"/>
          <w:szCs w:val="24"/>
          <w:lang w:eastAsia="en-US"/>
          <w14:ligatures w14:val="standardContextual"/>
        </w:rPr>
        <w:t>• Möjligheter att öka antalet kontakter under ett år</w:t>
      </w:r>
    </w:p>
    <w:p w14:paraId="534027CE" w14:textId="77777777" w:rsidR="006A5730" w:rsidRPr="006A5730" w:rsidRDefault="006A5730" w:rsidP="006A5730">
      <w:pPr>
        <w:spacing w:after="160" w:line="278" w:lineRule="auto"/>
        <w:rPr>
          <w:rFonts w:ascii="Aptos" w:eastAsia="Aptos" w:hAnsi="Aptos"/>
          <w:kern w:val="2"/>
          <w:sz w:val="24"/>
          <w:szCs w:val="24"/>
          <w:lang w:eastAsia="en-US"/>
          <w14:ligatures w14:val="standardContextual"/>
        </w:rPr>
      </w:pPr>
      <w:r w:rsidRPr="006A5730">
        <w:rPr>
          <w:rFonts w:ascii="Aptos" w:eastAsia="Aptos" w:hAnsi="Aptos"/>
          <w:kern w:val="2"/>
          <w:sz w:val="24"/>
          <w:szCs w:val="24"/>
          <w:lang w:eastAsia="en-US"/>
          <w14:ligatures w14:val="standardContextual"/>
        </w:rPr>
        <w:t>43 % av svarande har inte haft kontakt med Helsingborgs pastorat under senaste året. 35 % är medlemmar. De flesta som har haft kontakt har haft det genom besök på kyrkogård, men även spontant besök i kyrka ligger högt, och här ligger målgruppen Ej medlem på 13 %.</w:t>
      </w:r>
    </w:p>
    <w:p w14:paraId="5F43E28D" w14:textId="77777777" w:rsidR="006A5730" w:rsidRPr="006A5730" w:rsidRDefault="006A5730" w:rsidP="006A5730">
      <w:pPr>
        <w:spacing w:after="160" w:line="278" w:lineRule="auto"/>
        <w:rPr>
          <w:rFonts w:ascii="Aptos" w:eastAsia="Aptos" w:hAnsi="Aptos"/>
          <w:kern w:val="2"/>
          <w:sz w:val="24"/>
          <w:szCs w:val="24"/>
          <w:lang w:eastAsia="en-US"/>
          <w14:ligatures w14:val="standardContextual"/>
        </w:rPr>
      </w:pPr>
      <w:r w:rsidRPr="006A5730">
        <w:rPr>
          <w:rFonts w:ascii="Aptos" w:eastAsia="Aptos" w:hAnsi="Aptos"/>
          <w:kern w:val="2"/>
          <w:sz w:val="24"/>
          <w:szCs w:val="24"/>
          <w:lang w:eastAsia="en-US"/>
          <w14:ligatures w14:val="standardContextual"/>
        </w:rPr>
        <w:t>• Det finns stort utrymme till att öka antalet positiva ur gruppen varken eller/vet ej</w:t>
      </w:r>
    </w:p>
    <w:p w14:paraId="4A571776" w14:textId="77777777" w:rsidR="006A5730" w:rsidRPr="006A5730" w:rsidRDefault="006A5730" w:rsidP="006A5730">
      <w:pPr>
        <w:spacing w:after="160" w:line="278" w:lineRule="auto"/>
        <w:rPr>
          <w:rFonts w:ascii="Aptos" w:eastAsia="Aptos" w:hAnsi="Aptos"/>
          <w:kern w:val="2"/>
          <w:sz w:val="24"/>
          <w:szCs w:val="24"/>
          <w:lang w:eastAsia="en-US"/>
          <w14:ligatures w14:val="standardContextual"/>
        </w:rPr>
      </w:pPr>
      <w:r w:rsidRPr="006A5730">
        <w:rPr>
          <w:rFonts w:ascii="Aptos" w:eastAsia="Aptos" w:hAnsi="Aptos"/>
          <w:kern w:val="2"/>
          <w:sz w:val="24"/>
          <w:szCs w:val="24"/>
          <w:lang w:eastAsia="en-US"/>
          <w14:ligatures w14:val="standardContextual"/>
        </w:rPr>
        <w:t xml:space="preserve">De ”gråa” fälten i resultaten är omfattande. Exempelvis har 40 % svarat att de varken har positiv eller negativ uppfattning om oss. 4 % har valt vet ej. De har alltså inte valt varken Ganska negativ eller Mycket negativ. Likaså är fälten för svaret Varken eller större än rikssnittet på frågan om associationer till Svenska kyrkan. När det gäller just gruppen unga vuxna finns stora gråa fält på flera frågor, det vill säga att de svarat ”har ingen åsikt” eller ”varken eller”. Detta menar analysenheten kan vara ett uttryck för kunskapsbrist  i den unga gruppen. Det kan också vara ett uttryck för likgiltighet för frågan. </w:t>
      </w:r>
    </w:p>
    <w:p w14:paraId="0A2BD459" w14:textId="77777777" w:rsidR="006A5730" w:rsidRPr="006A5730" w:rsidRDefault="006A5730" w:rsidP="006A5730">
      <w:pPr>
        <w:spacing w:after="160" w:line="278" w:lineRule="auto"/>
        <w:rPr>
          <w:rFonts w:ascii="Aptos" w:eastAsia="Aptos" w:hAnsi="Aptos"/>
          <w:kern w:val="2"/>
          <w:sz w:val="24"/>
          <w:szCs w:val="24"/>
          <w:lang w:eastAsia="en-US"/>
          <w14:ligatures w14:val="standardContextual"/>
        </w:rPr>
      </w:pPr>
      <w:r w:rsidRPr="006A5730">
        <w:rPr>
          <w:rFonts w:ascii="Aptos" w:eastAsia="Aptos" w:hAnsi="Aptos"/>
          <w:kern w:val="2"/>
          <w:sz w:val="24"/>
          <w:szCs w:val="24"/>
          <w:lang w:eastAsia="en-US"/>
          <w14:ligatures w14:val="standardContextual"/>
        </w:rPr>
        <w:t>• Utmaning med olika beteenden och förväntningar i målgrupperna äldre kontra unga nyinflyttade.</w:t>
      </w:r>
    </w:p>
    <w:p w14:paraId="4E7E22F0" w14:textId="77777777" w:rsidR="006A5730" w:rsidRPr="006A5730" w:rsidRDefault="006A5730" w:rsidP="006A5730">
      <w:pPr>
        <w:spacing w:after="160" w:line="278" w:lineRule="auto"/>
        <w:rPr>
          <w:rFonts w:ascii="Aptos" w:eastAsia="Aptos" w:hAnsi="Aptos"/>
          <w:kern w:val="2"/>
          <w:sz w:val="24"/>
          <w:szCs w:val="24"/>
          <w:lang w:eastAsia="en-US"/>
          <w14:ligatures w14:val="standardContextual"/>
        </w:rPr>
      </w:pPr>
      <w:r w:rsidRPr="006A5730">
        <w:rPr>
          <w:rFonts w:ascii="Aptos" w:eastAsia="Aptos" w:hAnsi="Aptos"/>
          <w:kern w:val="2"/>
          <w:sz w:val="24"/>
          <w:szCs w:val="24"/>
          <w:lang w:eastAsia="en-US"/>
          <w14:ligatures w14:val="standardContextual"/>
        </w:rPr>
        <w:t xml:space="preserve">Endast 15 % av de som svarat är unga i åldern 16-34, åldern 65 plus har 41 %. Redan här har vi en utmaning i kommunikation. </w:t>
      </w:r>
    </w:p>
    <w:p w14:paraId="580F2B66" w14:textId="77777777" w:rsidR="006A5730" w:rsidRPr="006A5730" w:rsidRDefault="006A5730" w:rsidP="006A5730">
      <w:pPr>
        <w:spacing w:after="160" w:line="278" w:lineRule="auto"/>
        <w:rPr>
          <w:rFonts w:ascii="Aptos" w:eastAsia="Aptos" w:hAnsi="Aptos"/>
          <w:kern w:val="2"/>
          <w:sz w:val="24"/>
          <w:szCs w:val="24"/>
          <w:lang w:eastAsia="en-US"/>
          <w14:ligatures w14:val="standardContextual"/>
        </w:rPr>
      </w:pPr>
      <w:r w:rsidRPr="006A5730">
        <w:rPr>
          <w:rFonts w:ascii="Aptos" w:eastAsia="Aptos" w:hAnsi="Aptos"/>
          <w:kern w:val="2"/>
          <w:sz w:val="24"/>
          <w:szCs w:val="24"/>
          <w:lang w:eastAsia="en-US"/>
          <w14:ligatures w14:val="standardContextual"/>
        </w:rPr>
        <w:t>• Möjligheter att skapa ambassadörer hos ej medlemmar</w:t>
      </w:r>
    </w:p>
    <w:p w14:paraId="5900DC91" w14:textId="77777777" w:rsidR="006A5730" w:rsidRPr="006A5730" w:rsidRDefault="006A5730" w:rsidP="006A5730">
      <w:pPr>
        <w:spacing w:after="160" w:line="278" w:lineRule="auto"/>
        <w:rPr>
          <w:rFonts w:ascii="Aptos" w:eastAsia="Aptos" w:hAnsi="Aptos"/>
          <w:kern w:val="2"/>
          <w:sz w:val="24"/>
          <w:szCs w:val="24"/>
          <w:lang w:eastAsia="en-US"/>
          <w14:ligatures w14:val="standardContextual"/>
        </w:rPr>
      </w:pPr>
      <w:r w:rsidRPr="006A5730">
        <w:rPr>
          <w:rFonts w:ascii="Aptos" w:eastAsia="Aptos" w:hAnsi="Aptos"/>
          <w:kern w:val="2"/>
          <w:sz w:val="24"/>
          <w:szCs w:val="24"/>
          <w:lang w:eastAsia="en-US"/>
          <w14:ligatures w14:val="standardContextual"/>
        </w:rPr>
        <w:t>Flera resultat visar på ej medlemmars positiva förhållningssätt till Svenska kyrkan. 22 % känner till sin församling, 47 % tycker att vi håller liv i viktiga traditioner, 44 % tycker vi bryter människors ensamhet och 38 % tycker att vi har en viktig funktion i samhället. 13 % har gjort ett spontant besök i en kyrka senaste året och 20 % tycker det är viktigt att hålla kyrkan öppen för bön, stillhet. 7 % kan tänka sig engagera sig ideellt i kyrkan.</w:t>
      </w:r>
    </w:p>
    <w:p w14:paraId="68E5BCAA" w14:textId="77777777" w:rsidR="00961B1E" w:rsidRDefault="00961B1E" w:rsidP="006A5730">
      <w:pPr>
        <w:spacing w:after="160" w:line="278" w:lineRule="auto"/>
        <w:rPr>
          <w:rFonts w:ascii="Aptos" w:eastAsia="Aptos" w:hAnsi="Aptos"/>
          <w:kern w:val="2"/>
          <w:sz w:val="24"/>
          <w:szCs w:val="24"/>
          <w:lang w:eastAsia="en-US"/>
          <w14:ligatures w14:val="standardContextual"/>
        </w:rPr>
      </w:pPr>
    </w:p>
    <w:p w14:paraId="1C936C9D" w14:textId="77777777" w:rsidR="00961B1E" w:rsidRDefault="00961B1E" w:rsidP="006A5730">
      <w:pPr>
        <w:spacing w:after="160" w:line="278" w:lineRule="auto"/>
        <w:rPr>
          <w:rFonts w:ascii="Aptos" w:eastAsia="Aptos" w:hAnsi="Aptos"/>
          <w:kern w:val="2"/>
          <w:sz w:val="24"/>
          <w:szCs w:val="24"/>
          <w:lang w:eastAsia="en-US"/>
          <w14:ligatures w14:val="standardContextual"/>
        </w:rPr>
      </w:pPr>
    </w:p>
    <w:p w14:paraId="43591BC0" w14:textId="0E48DEAE" w:rsidR="006A5730" w:rsidRPr="006A5730" w:rsidRDefault="006A5730" w:rsidP="006A5730">
      <w:pPr>
        <w:spacing w:after="160" w:line="278" w:lineRule="auto"/>
        <w:rPr>
          <w:rFonts w:ascii="Aptos" w:eastAsia="Aptos" w:hAnsi="Aptos"/>
          <w:kern w:val="2"/>
          <w:sz w:val="24"/>
          <w:szCs w:val="24"/>
          <w:lang w:eastAsia="en-US"/>
          <w14:ligatures w14:val="standardContextual"/>
        </w:rPr>
      </w:pPr>
      <w:r w:rsidRPr="006A5730">
        <w:rPr>
          <w:rFonts w:ascii="Aptos" w:eastAsia="Aptos" w:hAnsi="Aptos"/>
          <w:kern w:val="2"/>
          <w:sz w:val="24"/>
          <w:szCs w:val="24"/>
          <w:lang w:eastAsia="en-US"/>
          <w14:ligatures w14:val="standardContextual"/>
        </w:rPr>
        <w:lastRenderedPageBreak/>
        <w:t>ARBETE FRAMÅT</w:t>
      </w:r>
    </w:p>
    <w:p w14:paraId="4C8A7542" w14:textId="77777777" w:rsidR="006A5730" w:rsidRPr="006A5730" w:rsidRDefault="006A5730" w:rsidP="006A5730">
      <w:pPr>
        <w:spacing w:after="160" w:line="278" w:lineRule="auto"/>
        <w:rPr>
          <w:rFonts w:ascii="Aptos" w:eastAsia="Aptos" w:hAnsi="Aptos"/>
          <w:kern w:val="2"/>
          <w:sz w:val="24"/>
          <w:szCs w:val="24"/>
          <w:lang w:eastAsia="en-US"/>
          <w14:ligatures w14:val="standardContextual"/>
        </w:rPr>
      </w:pPr>
      <w:r w:rsidRPr="006A5730">
        <w:rPr>
          <w:rFonts w:ascii="Aptos" w:eastAsia="Aptos" w:hAnsi="Aptos"/>
          <w:kern w:val="2"/>
          <w:sz w:val="24"/>
          <w:szCs w:val="24"/>
          <w:lang w:eastAsia="en-US"/>
          <w14:ligatures w14:val="standardContextual"/>
        </w:rPr>
        <w:t>Undersökningen blir en del i pågående arbete med kommunikationsinsatser och planering för KOM-enheten. Löpande gör pastorat och församlingar runt om i Sverige likvärdiga undersökningar som kan komma att sätta våra resultat i större perspektiv.</w:t>
      </w:r>
    </w:p>
    <w:p w14:paraId="76C13D04" w14:textId="77777777" w:rsidR="006A5730" w:rsidRPr="006A5730" w:rsidRDefault="006A5730" w:rsidP="006A5730">
      <w:pPr>
        <w:spacing w:after="160" w:line="278" w:lineRule="auto"/>
        <w:rPr>
          <w:rFonts w:ascii="Aptos" w:eastAsia="Aptos" w:hAnsi="Aptos"/>
          <w:i/>
          <w:iCs/>
          <w:kern w:val="2"/>
          <w:sz w:val="24"/>
          <w:szCs w:val="24"/>
          <w:lang w:eastAsia="en-US"/>
          <w14:ligatures w14:val="standardContextual"/>
        </w:rPr>
      </w:pPr>
      <w:r w:rsidRPr="006A5730">
        <w:rPr>
          <w:rFonts w:ascii="Aptos" w:eastAsia="Aptos" w:hAnsi="Aptos"/>
          <w:i/>
          <w:iCs/>
          <w:kern w:val="2"/>
          <w:sz w:val="24"/>
          <w:szCs w:val="24"/>
          <w:lang w:eastAsia="en-US"/>
          <w14:ligatures w14:val="standardContextual"/>
        </w:rPr>
        <w:t>Unga vuxna</w:t>
      </w:r>
    </w:p>
    <w:p w14:paraId="6E4EACB3" w14:textId="77777777" w:rsidR="006A5730" w:rsidRPr="006A5730" w:rsidRDefault="006A5730" w:rsidP="006A5730">
      <w:pPr>
        <w:spacing w:after="160" w:line="278" w:lineRule="auto"/>
        <w:rPr>
          <w:rFonts w:ascii="Aptos" w:eastAsia="Aptos" w:hAnsi="Aptos"/>
          <w:kern w:val="2"/>
          <w:sz w:val="24"/>
          <w:szCs w:val="24"/>
          <w:lang w:eastAsia="en-US"/>
          <w14:ligatures w14:val="standardContextual"/>
        </w:rPr>
      </w:pPr>
      <w:r w:rsidRPr="006A5730">
        <w:rPr>
          <w:rFonts w:ascii="Aptos" w:eastAsia="Aptos" w:hAnsi="Aptos"/>
          <w:kern w:val="2"/>
          <w:sz w:val="24"/>
          <w:szCs w:val="24"/>
          <w:lang w:eastAsia="en-US"/>
          <w14:ligatures w14:val="standardContextual"/>
        </w:rPr>
        <w:t xml:space="preserve">Utifrån analysenhetens målgruppsanalys för unga och unga vuxna kommer en nationell kampanj att tas fram under hösten 2024. Kampanjen utgår från ett kyrkostyrelsebeslut som togs redan 2022 om satsning mot unga vuxna. Kyrkokansliet har under 2024 gjort en omfattande målgruppsundersökning med just unga vuxna för att få kunskap om deras förväntningar och behov av andlighet, kyrka, tro och religion. Det här är en grupp som vi generellt har svårt att nå fram till. Människorna i den tycker inte att kyrkan pratar om saker som är relevanta i deras liv, de har svårt att kalla sig kristna, och har generellt låg kännedom om församling. Men hälften av den här gruppen tycker ändå att kyrkan har en viktig roll i samhället där kyrkan står för viktiga traditioner, och det menar analysenheten är en allt vanligare tendens bland unga vuxna.  Det är också en grupp som har svårt att kategorisera sig som kristen, och därför inte heller tänker att kyrkan är för dem, däremot är det många som tror på Gud eller en övernaturlig eller högre kraft.  Syftet är att hitta vad som är personligt relevant för den här målgruppen, i deras liv, och arbeta vidare efter det. Fokus på kampanjen kommer att vara att stärka unga vuxnas existentiella och andliga hälsa. </w:t>
      </w:r>
    </w:p>
    <w:p w14:paraId="5B443EBE" w14:textId="77777777" w:rsidR="006A5730" w:rsidRPr="006A5730" w:rsidRDefault="006A5730" w:rsidP="006A5730">
      <w:pPr>
        <w:spacing w:after="160" w:line="278" w:lineRule="auto"/>
        <w:rPr>
          <w:rFonts w:ascii="Aptos" w:eastAsia="Aptos" w:hAnsi="Aptos"/>
          <w:kern w:val="2"/>
          <w:sz w:val="24"/>
          <w:szCs w:val="24"/>
          <w:lang w:eastAsia="en-US"/>
          <w14:ligatures w14:val="standardContextual"/>
        </w:rPr>
      </w:pPr>
      <w:r w:rsidRPr="006A5730">
        <w:rPr>
          <w:rFonts w:ascii="Aptos" w:eastAsia="Aptos" w:hAnsi="Aptos"/>
          <w:kern w:val="2"/>
          <w:sz w:val="24"/>
          <w:szCs w:val="24"/>
          <w:lang w:eastAsia="en-US"/>
          <w14:ligatures w14:val="standardContextual"/>
        </w:rPr>
        <w:t xml:space="preserve">Kampanjen kommer bland annat att skapa en digital mötesplats för unga, där unga uppmuntras vidare till kontakt med församlingarna. Här ska finnas kopplingar till kyrkans verksamhet och stöd, och vara en plats för kommande kampanjer för målgruppen. Kampanjen har också jobbat tillsammans med några artister där några låtar ska lanseras, producerade för unga vuxna, för att sänka tröskeln till kyrkan, beröra på det sätt som unga berörs idag och finnas där unga befinner sig. </w:t>
      </w:r>
    </w:p>
    <w:p w14:paraId="6427F8A1" w14:textId="77777777" w:rsidR="006A5730" w:rsidRPr="006A5730" w:rsidRDefault="006A5730" w:rsidP="006A5730">
      <w:pPr>
        <w:spacing w:after="160" w:line="278" w:lineRule="auto"/>
        <w:rPr>
          <w:rFonts w:ascii="Aptos" w:eastAsia="Aptos" w:hAnsi="Aptos"/>
          <w:kern w:val="2"/>
          <w:sz w:val="24"/>
          <w:szCs w:val="24"/>
          <w:lang w:eastAsia="en-US"/>
          <w14:ligatures w14:val="standardContextual"/>
        </w:rPr>
      </w:pPr>
      <w:r w:rsidRPr="006A5730">
        <w:rPr>
          <w:rFonts w:ascii="Aptos" w:eastAsia="Aptos" w:hAnsi="Aptos"/>
          <w:kern w:val="2"/>
          <w:sz w:val="24"/>
          <w:szCs w:val="24"/>
          <w:lang w:eastAsia="en-US"/>
          <w14:ligatures w14:val="standardContextual"/>
        </w:rPr>
        <w:t xml:space="preserve">Vi kommer att använda oss av kampanjen i Helsingborg, i våra kanaler, och komplettera med egna insatser för målgruppen. En förutsättning för de lokala insatserna är den befintliga verksamheten, församlingarnas engagemang och möjligheter som unga vuxna har i Helsingborgs pastorat. Bland annat kommer den planerade resan till Etiopien med ungdomar bli en del i kommunikation i syfte att synliggöra unga, ungas andliga och existentiella behov och ungas självklara plats i församlingsliv, och i den världsvida kyrkan. </w:t>
      </w:r>
    </w:p>
    <w:p w14:paraId="6220EA50" w14:textId="77777777" w:rsidR="00961B1E" w:rsidRDefault="00961B1E" w:rsidP="006A5730">
      <w:pPr>
        <w:spacing w:after="160" w:line="278" w:lineRule="auto"/>
        <w:rPr>
          <w:rFonts w:ascii="Aptos" w:eastAsia="Aptos" w:hAnsi="Aptos"/>
          <w:i/>
          <w:iCs/>
          <w:kern w:val="2"/>
          <w:sz w:val="24"/>
          <w:szCs w:val="24"/>
          <w:lang w:eastAsia="en-US"/>
          <w14:ligatures w14:val="standardContextual"/>
        </w:rPr>
      </w:pPr>
    </w:p>
    <w:p w14:paraId="29FE507F" w14:textId="77777777" w:rsidR="00961B1E" w:rsidRDefault="00961B1E" w:rsidP="006A5730">
      <w:pPr>
        <w:spacing w:after="160" w:line="278" w:lineRule="auto"/>
        <w:rPr>
          <w:rFonts w:ascii="Aptos" w:eastAsia="Aptos" w:hAnsi="Aptos"/>
          <w:i/>
          <w:iCs/>
          <w:kern w:val="2"/>
          <w:sz w:val="24"/>
          <w:szCs w:val="24"/>
          <w:lang w:eastAsia="en-US"/>
          <w14:ligatures w14:val="standardContextual"/>
        </w:rPr>
      </w:pPr>
    </w:p>
    <w:p w14:paraId="6C7A311F" w14:textId="583CA7CD" w:rsidR="006A5730" w:rsidRPr="006A5730" w:rsidRDefault="006A5730" w:rsidP="006A5730">
      <w:pPr>
        <w:spacing w:after="160" w:line="278" w:lineRule="auto"/>
        <w:rPr>
          <w:rFonts w:ascii="Aptos" w:eastAsia="Aptos" w:hAnsi="Aptos"/>
          <w:i/>
          <w:iCs/>
          <w:kern w:val="2"/>
          <w:sz w:val="24"/>
          <w:szCs w:val="24"/>
          <w:lang w:eastAsia="en-US"/>
          <w14:ligatures w14:val="standardContextual"/>
        </w:rPr>
      </w:pPr>
      <w:r w:rsidRPr="006A5730">
        <w:rPr>
          <w:rFonts w:ascii="Aptos" w:eastAsia="Aptos" w:hAnsi="Aptos"/>
          <w:i/>
          <w:iCs/>
          <w:kern w:val="2"/>
          <w:sz w:val="24"/>
          <w:szCs w:val="24"/>
          <w:lang w:eastAsia="en-US"/>
          <w14:ligatures w14:val="standardContextual"/>
        </w:rPr>
        <w:lastRenderedPageBreak/>
        <w:t>Kommunicera diakoni</w:t>
      </w:r>
    </w:p>
    <w:p w14:paraId="26BB5D09" w14:textId="77777777" w:rsidR="006A5730" w:rsidRPr="006A5730" w:rsidRDefault="006A5730" w:rsidP="006A5730">
      <w:pPr>
        <w:spacing w:after="160" w:line="278" w:lineRule="auto"/>
        <w:rPr>
          <w:rFonts w:ascii="Aptos" w:eastAsia="Aptos" w:hAnsi="Aptos"/>
          <w:kern w:val="2"/>
          <w:sz w:val="24"/>
          <w:szCs w:val="24"/>
          <w:lang w:eastAsia="en-US"/>
          <w14:ligatures w14:val="standardContextual"/>
        </w:rPr>
      </w:pPr>
      <w:r w:rsidRPr="006A5730">
        <w:rPr>
          <w:rFonts w:ascii="Aptos" w:eastAsia="Aptos" w:hAnsi="Aptos"/>
          <w:kern w:val="2"/>
          <w:sz w:val="24"/>
          <w:szCs w:val="24"/>
          <w:lang w:eastAsia="en-US"/>
          <w14:ligatures w14:val="standardContextual"/>
        </w:rPr>
        <w:t xml:space="preserve">Att kommunicera diakoni är ett pågående arbete för KOM-enheten tillsammans med diakonerna. Under julen 2022  gjorde vi en stor insats för att synliggöra diakonalt arbete genom </w:t>
      </w:r>
      <w:proofErr w:type="spellStart"/>
      <w:r w:rsidRPr="006A5730">
        <w:rPr>
          <w:rFonts w:ascii="Aptos" w:eastAsia="Aptos" w:hAnsi="Aptos"/>
          <w:kern w:val="2"/>
          <w:sz w:val="24"/>
          <w:szCs w:val="24"/>
          <w:lang w:eastAsia="en-US"/>
          <w14:ligatures w14:val="standardContextual"/>
        </w:rPr>
        <w:t>swishgranen</w:t>
      </w:r>
      <w:proofErr w:type="spellEnd"/>
      <w:r w:rsidRPr="006A5730">
        <w:rPr>
          <w:rFonts w:ascii="Aptos" w:eastAsia="Aptos" w:hAnsi="Aptos"/>
          <w:kern w:val="2"/>
          <w:sz w:val="24"/>
          <w:szCs w:val="24"/>
          <w:lang w:eastAsia="en-US"/>
          <w14:ligatures w14:val="standardContextual"/>
        </w:rPr>
        <w:t xml:space="preserve"> på Sundstorget, och </w:t>
      </w:r>
      <w:proofErr w:type="spellStart"/>
      <w:r w:rsidRPr="006A5730">
        <w:rPr>
          <w:rFonts w:ascii="Aptos" w:eastAsia="Aptos" w:hAnsi="Aptos"/>
          <w:kern w:val="2"/>
          <w:sz w:val="24"/>
          <w:szCs w:val="24"/>
          <w:lang w:eastAsia="en-US"/>
          <w14:ligatures w14:val="standardContextual"/>
        </w:rPr>
        <w:t>Swish</w:t>
      </w:r>
      <w:proofErr w:type="spellEnd"/>
      <w:r w:rsidRPr="006A5730">
        <w:rPr>
          <w:rFonts w:ascii="Aptos" w:eastAsia="Aptos" w:hAnsi="Aptos"/>
          <w:kern w:val="2"/>
          <w:sz w:val="24"/>
          <w:szCs w:val="24"/>
          <w:lang w:eastAsia="en-US"/>
          <w14:ligatures w14:val="standardContextual"/>
        </w:rPr>
        <w:t xml:space="preserve"> for a </w:t>
      </w:r>
      <w:proofErr w:type="spellStart"/>
      <w:r w:rsidRPr="006A5730">
        <w:rPr>
          <w:rFonts w:ascii="Aptos" w:eastAsia="Aptos" w:hAnsi="Aptos"/>
          <w:kern w:val="2"/>
          <w:sz w:val="24"/>
          <w:szCs w:val="24"/>
          <w:lang w:eastAsia="en-US"/>
          <w14:ligatures w14:val="standardContextual"/>
        </w:rPr>
        <w:t>Wish</w:t>
      </w:r>
      <w:proofErr w:type="spellEnd"/>
      <w:r w:rsidRPr="006A5730">
        <w:rPr>
          <w:rFonts w:ascii="Aptos" w:eastAsia="Aptos" w:hAnsi="Aptos"/>
          <w:kern w:val="2"/>
          <w:sz w:val="24"/>
          <w:szCs w:val="24"/>
          <w:lang w:eastAsia="en-US"/>
          <w14:ligatures w14:val="standardContextual"/>
        </w:rPr>
        <w:t xml:space="preserve">. Under 2023 utökade vi projektet med ett antal filmer där diakoner i en rad filmer fick berätta om situationer för barnfamiljer där </w:t>
      </w:r>
      <w:proofErr w:type="spellStart"/>
      <w:r w:rsidRPr="006A5730">
        <w:rPr>
          <w:rFonts w:ascii="Aptos" w:eastAsia="Aptos" w:hAnsi="Aptos"/>
          <w:kern w:val="2"/>
          <w:sz w:val="24"/>
          <w:szCs w:val="24"/>
          <w:lang w:eastAsia="en-US"/>
          <w14:ligatures w14:val="standardContextual"/>
        </w:rPr>
        <w:t>Swish</w:t>
      </w:r>
      <w:proofErr w:type="spellEnd"/>
      <w:r w:rsidRPr="006A5730">
        <w:rPr>
          <w:rFonts w:ascii="Aptos" w:eastAsia="Aptos" w:hAnsi="Aptos"/>
          <w:kern w:val="2"/>
          <w:sz w:val="24"/>
          <w:szCs w:val="24"/>
          <w:lang w:eastAsia="en-US"/>
          <w14:ligatures w14:val="standardContextual"/>
        </w:rPr>
        <w:t xml:space="preserve"> for a </w:t>
      </w:r>
      <w:proofErr w:type="spellStart"/>
      <w:r w:rsidRPr="006A5730">
        <w:rPr>
          <w:rFonts w:ascii="Aptos" w:eastAsia="Aptos" w:hAnsi="Aptos"/>
          <w:kern w:val="2"/>
          <w:sz w:val="24"/>
          <w:szCs w:val="24"/>
          <w:lang w:eastAsia="en-US"/>
          <w14:ligatures w14:val="standardContextual"/>
        </w:rPr>
        <w:t>Wish</w:t>
      </w:r>
      <w:proofErr w:type="spellEnd"/>
      <w:r w:rsidRPr="006A5730">
        <w:rPr>
          <w:rFonts w:ascii="Aptos" w:eastAsia="Aptos" w:hAnsi="Aptos"/>
          <w:kern w:val="2"/>
          <w:sz w:val="24"/>
          <w:szCs w:val="24"/>
          <w:lang w:eastAsia="en-US"/>
          <w14:ligatures w14:val="standardContextual"/>
        </w:rPr>
        <w:t xml:space="preserve"> kommit till stor nytta. Vi har också påbörjat ett samarbete med Helsingborgs kvinnojours kommunikationsenhet i och med att vi skrev en artikel tillsammans om vårt samarbete, och framöver har vi fortsatta planer för samverkan. </w:t>
      </w:r>
    </w:p>
    <w:p w14:paraId="7CECF5F6" w14:textId="77777777" w:rsidR="006A5730" w:rsidRPr="006A5730" w:rsidRDefault="006A5730" w:rsidP="006A5730">
      <w:pPr>
        <w:spacing w:after="160" w:line="278" w:lineRule="auto"/>
        <w:rPr>
          <w:rFonts w:ascii="Aptos" w:eastAsia="Aptos" w:hAnsi="Aptos"/>
          <w:i/>
          <w:iCs/>
          <w:kern w:val="2"/>
          <w:sz w:val="24"/>
          <w:szCs w:val="24"/>
          <w:lang w:eastAsia="en-US"/>
          <w14:ligatures w14:val="standardContextual"/>
        </w:rPr>
      </w:pPr>
      <w:r w:rsidRPr="006A5730">
        <w:rPr>
          <w:rFonts w:ascii="Aptos" w:eastAsia="Aptos" w:hAnsi="Aptos"/>
          <w:i/>
          <w:iCs/>
          <w:kern w:val="2"/>
          <w:sz w:val="24"/>
          <w:szCs w:val="24"/>
          <w:lang w:eastAsia="en-US"/>
          <w14:ligatures w14:val="standardContextual"/>
        </w:rPr>
        <w:t>Nyinflyttade</w:t>
      </w:r>
    </w:p>
    <w:p w14:paraId="29A4DA73" w14:textId="77777777" w:rsidR="006A5730" w:rsidRPr="006A5730" w:rsidRDefault="006A5730" w:rsidP="006A5730">
      <w:pPr>
        <w:spacing w:after="160" w:line="278" w:lineRule="auto"/>
        <w:rPr>
          <w:rFonts w:ascii="Aptos" w:eastAsia="Aptos" w:hAnsi="Aptos"/>
          <w:kern w:val="2"/>
          <w:sz w:val="24"/>
          <w:szCs w:val="24"/>
          <w:lang w:eastAsia="en-US"/>
          <w14:ligatures w14:val="standardContextual"/>
        </w:rPr>
      </w:pPr>
      <w:r w:rsidRPr="006A5730">
        <w:rPr>
          <w:rFonts w:ascii="Aptos" w:eastAsia="Aptos" w:hAnsi="Aptos"/>
          <w:kern w:val="2"/>
          <w:sz w:val="24"/>
          <w:szCs w:val="24"/>
          <w:lang w:eastAsia="en-US"/>
          <w14:ligatures w14:val="standardContextual"/>
        </w:rPr>
        <w:t xml:space="preserve">Vi kommer att se över kommunikationen till nyinflyttade. Idag ingår vi i ett samutskick till nyinflyttade i staden, vilket uppenbarligen inte räcker för att skapa synlighet. Särskilt viktigt är det i gruppen unga 16-34 år där kännedom om Svenska kyrkan generellt är låg. I de undersökningar man gjort på nationell nivå om synlighet, är det en utmaning i just den här gruppen. Trots många olika kampanjer, och större informationsinsatser i både digitala och analoga kanaler svarar unga att de inte har sett något från Svenska kyrkan. I de undersökningar som nationell nivå gjort framgick till exempel att unga ser det mesta som kommer analogt i brevlådan som irrelevant och oviktigt. Viktiga saker kommer i </w:t>
      </w:r>
      <w:proofErr w:type="spellStart"/>
      <w:r w:rsidRPr="006A5730">
        <w:rPr>
          <w:rFonts w:ascii="Aptos" w:eastAsia="Aptos" w:hAnsi="Aptos"/>
          <w:kern w:val="2"/>
          <w:sz w:val="24"/>
          <w:szCs w:val="24"/>
          <w:lang w:eastAsia="en-US"/>
          <w14:ligatures w14:val="standardContextual"/>
        </w:rPr>
        <w:t>Kivra</w:t>
      </w:r>
      <w:proofErr w:type="spellEnd"/>
      <w:r w:rsidRPr="006A5730">
        <w:rPr>
          <w:rFonts w:ascii="Aptos" w:eastAsia="Aptos" w:hAnsi="Aptos"/>
          <w:kern w:val="2"/>
          <w:sz w:val="24"/>
          <w:szCs w:val="24"/>
          <w:lang w:eastAsia="en-US"/>
          <w14:ligatures w14:val="standardContextual"/>
        </w:rPr>
        <w:t xml:space="preserve"> (en digital postlåda) enligt målgruppen. Det är också flertalet i den här målgruppen som bor i ensamhushåll/lägenhet med postfack där posten hämtas, vilket också påverkar hur man ser det man får där. Vi behöver med andra ord hitta rätt format för att uppmärksamma nyinflyttade på Svenska kyrkans verksamhet, församlingsgemenskap och relevans för unga där de befinner sig.</w:t>
      </w:r>
    </w:p>
    <w:p w14:paraId="345D3FD3" w14:textId="77777777" w:rsidR="006A5730" w:rsidRPr="006A5730" w:rsidRDefault="006A5730" w:rsidP="006A5730">
      <w:pPr>
        <w:spacing w:after="160" w:line="278" w:lineRule="auto"/>
        <w:rPr>
          <w:rFonts w:ascii="Aptos" w:eastAsia="Aptos" w:hAnsi="Aptos"/>
          <w:i/>
          <w:iCs/>
          <w:kern w:val="2"/>
          <w:sz w:val="24"/>
          <w:szCs w:val="24"/>
          <w:lang w:eastAsia="en-US"/>
          <w14:ligatures w14:val="standardContextual"/>
        </w:rPr>
      </w:pPr>
      <w:r w:rsidRPr="006A5730">
        <w:rPr>
          <w:rFonts w:ascii="Aptos" w:eastAsia="Aptos" w:hAnsi="Aptos"/>
          <w:i/>
          <w:iCs/>
          <w:kern w:val="2"/>
          <w:sz w:val="24"/>
          <w:szCs w:val="24"/>
          <w:lang w:eastAsia="en-US"/>
          <w14:ligatures w14:val="standardContextual"/>
        </w:rPr>
        <w:t>Ideella</w:t>
      </w:r>
    </w:p>
    <w:p w14:paraId="78665784" w14:textId="77777777" w:rsidR="006A5730" w:rsidRPr="006A5730" w:rsidRDefault="006A5730" w:rsidP="006A5730">
      <w:pPr>
        <w:spacing w:after="160" w:line="278" w:lineRule="auto"/>
        <w:rPr>
          <w:rFonts w:ascii="Aptos" w:eastAsia="Aptos" w:hAnsi="Aptos"/>
          <w:kern w:val="2"/>
          <w:sz w:val="24"/>
          <w:szCs w:val="24"/>
          <w:lang w:eastAsia="en-US"/>
          <w14:ligatures w14:val="standardContextual"/>
        </w:rPr>
      </w:pPr>
      <w:r w:rsidRPr="006A5730">
        <w:rPr>
          <w:rFonts w:ascii="Aptos" w:eastAsia="Aptos" w:hAnsi="Aptos"/>
          <w:kern w:val="2"/>
          <w:sz w:val="24"/>
          <w:szCs w:val="24"/>
          <w:lang w:eastAsia="en-US"/>
          <w14:ligatures w14:val="standardContextual"/>
        </w:rPr>
        <w:t>Vi kommer, i linje med andra prioriteringen i församlingsinstruktionen, utveckla kommunikationen gällande ideellt engagemang. Några församlingar har redan tagit egna initiativ till att förstärka kommunikationen kring ideellt engagemang, och i samband med det kommer KOM-enheten att se över hur vi generellt kommunicerar i pastoratet.</w:t>
      </w:r>
    </w:p>
    <w:p w14:paraId="542C7CAC" w14:textId="77777777" w:rsidR="006A5730" w:rsidRPr="006A5730" w:rsidRDefault="006A5730" w:rsidP="006A5730">
      <w:pPr>
        <w:spacing w:after="160" w:line="278" w:lineRule="auto"/>
        <w:rPr>
          <w:rFonts w:ascii="Aptos" w:eastAsia="Aptos" w:hAnsi="Aptos"/>
          <w:i/>
          <w:iCs/>
          <w:kern w:val="2"/>
          <w:sz w:val="24"/>
          <w:szCs w:val="24"/>
          <w:lang w:eastAsia="en-US"/>
          <w14:ligatures w14:val="standardContextual"/>
        </w:rPr>
      </w:pPr>
      <w:r w:rsidRPr="006A5730">
        <w:rPr>
          <w:rFonts w:ascii="Aptos" w:eastAsia="Aptos" w:hAnsi="Aptos"/>
          <w:i/>
          <w:iCs/>
          <w:kern w:val="2"/>
          <w:sz w:val="24"/>
          <w:szCs w:val="24"/>
          <w:lang w:eastAsia="en-US"/>
          <w14:ligatures w14:val="standardContextual"/>
        </w:rPr>
        <w:t>Värdebaserad kommunikation</w:t>
      </w:r>
    </w:p>
    <w:p w14:paraId="49B7BA2F" w14:textId="77777777" w:rsidR="006A5730" w:rsidRPr="006A5730" w:rsidRDefault="006A5730" w:rsidP="006A5730">
      <w:pPr>
        <w:spacing w:after="160" w:line="278" w:lineRule="auto"/>
        <w:rPr>
          <w:rFonts w:ascii="Aptos" w:eastAsia="Aptos" w:hAnsi="Aptos"/>
          <w:kern w:val="2"/>
          <w:sz w:val="24"/>
          <w:szCs w:val="24"/>
          <w:lang w:eastAsia="en-US"/>
          <w14:ligatures w14:val="standardContextual"/>
        </w:rPr>
      </w:pPr>
      <w:r w:rsidRPr="006A5730">
        <w:rPr>
          <w:rFonts w:ascii="Aptos" w:eastAsia="Aptos" w:hAnsi="Aptos"/>
          <w:kern w:val="2"/>
          <w:sz w:val="24"/>
          <w:szCs w:val="24"/>
          <w:lang w:eastAsia="en-US"/>
          <w14:ligatures w14:val="standardContextual"/>
        </w:rPr>
        <w:t xml:space="preserve">KOM-enheten måste ständigt </w:t>
      </w:r>
      <w:proofErr w:type="spellStart"/>
      <w:r w:rsidRPr="006A5730">
        <w:rPr>
          <w:rFonts w:ascii="Aptos" w:eastAsia="Aptos" w:hAnsi="Aptos"/>
          <w:kern w:val="2"/>
          <w:sz w:val="24"/>
          <w:szCs w:val="24"/>
          <w:lang w:eastAsia="en-US"/>
          <w14:ligatures w14:val="standardContextual"/>
        </w:rPr>
        <w:t>omvärldsanalysera</w:t>
      </w:r>
      <w:proofErr w:type="spellEnd"/>
      <w:r w:rsidRPr="006A5730">
        <w:rPr>
          <w:rFonts w:ascii="Aptos" w:eastAsia="Aptos" w:hAnsi="Aptos"/>
          <w:kern w:val="2"/>
          <w:sz w:val="24"/>
          <w:szCs w:val="24"/>
          <w:lang w:eastAsia="en-US"/>
          <w14:ligatures w14:val="standardContextual"/>
        </w:rPr>
        <w:t xml:space="preserve">. Vi har redan gjort förändringar för att i större utsträckning kommunicera vår kristna värdegrund, än specifika aktiviteter. Med utgångspunkt av resultatet från den aktuella </w:t>
      </w:r>
      <w:proofErr w:type="spellStart"/>
      <w:r w:rsidRPr="006A5730">
        <w:rPr>
          <w:rFonts w:ascii="Aptos" w:eastAsia="Aptos" w:hAnsi="Aptos"/>
          <w:kern w:val="2"/>
          <w:sz w:val="24"/>
          <w:szCs w:val="24"/>
          <w:lang w:eastAsia="en-US"/>
          <w14:ligatures w14:val="standardContextual"/>
        </w:rPr>
        <w:t>Novus</w:t>
      </w:r>
      <w:proofErr w:type="spellEnd"/>
      <w:r w:rsidRPr="006A5730">
        <w:rPr>
          <w:rFonts w:ascii="Aptos" w:eastAsia="Aptos" w:hAnsi="Aptos"/>
          <w:kern w:val="2"/>
          <w:sz w:val="24"/>
          <w:szCs w:val="24"/>
          <w:lang w:eastAsia="en-US"/>
          <w14:ligatures w14:val="standardContextual"/>
        </w:rPr>
        <w:t xml:space="preserve">-enkäten blir det än viktigare att arbeta med synlighet så här. För att skapa engagemang och tillhörighet behöver vi kommunicera begripligt, visa på meningsfullhet och vara relevanta där människor </w:t>
      </w:r>
      <w:r w:rsidRPr="006A5730">
        <w:rPr>
          <w:rFonts w:ascii="Aptos" w:eastAsia="Aptos" w:hAnsi="Aptos"/>
          <w:kern w:val="2"/>
          <w:sz w:val="24"/>
          <w:szCs w:val="24"/>
          <w:lang w:eastAsia="en-US"/>
          <w14:ligatures w14:val="standardContextual"/>
        </w:rPr>
        <w:lastRenderedPageBreak/>
        <w:t>befinner sig. Det finns många goda exempel där myndigheter, organisationer och statliga verk insett vikten av att förmedla sina grundläggande värden mer än själva produkten eller tjänsten de säljer. Ikea är ett exempel där de använder berättelser där vi får möta familjesituationer man känner igen sig, försvarsmakten är en annan som i sin information gör människorna bakom uppdraget till viktiga hjältar och där du känner dig behövd, Systembolaget berättar om det sunda förhållningssättet i sin information och försäljning.</w:t>
      </w:r>
    </w:p>
    <w:p w14:paraId="286E85E7" w14:textId="77777777" w:rsidR="006A5730" w:rsidRPr="006A5730" w:rsidRDefault="006A5730" w:rsidP="006A5730">
      <w:pPr>
        <w:spacing w:after="160" w:line="278" w:lineRule="auto"/>
        <w:rPr>
          <w:rFonts w:ascii="Aptos" w:eastAsia="Aptos" w:hAnsi="Aptos"/>
          <w:kern w:val="2"/>
          <w:sz w:val="24"/>
          <w:szCs w:val="24"/>
          <w:lang w:eastAsia="en-US"/>
          <w14:ligatures w14:val="standardContextual"/>
        </w:rPr>
      </w:pPr>
      <w:r w:rsidRPr="006A5730">
        <w:rPr>
          <w:rFonts w:ascii="Aptos" w:eastAsia="Aptos" w:hAnsi="Aptos"/>
          <w:kern w:val="2"/>
          <w:sz w:val="24"/>
          <w:szCs w:val="24"/>
          <w:lang w:eastAsia="en-US"/>
          <w14:ligatures w14:val="standardContextual"/>
        </w:rPr>
        <w:t>Det räcker inte med att Svenska kyrkan berättar om aktiviteter vi genomför, vi måste börja med att hos målgruppen skapa KÄNNEDOM. Berätta om att, var och varför församlingen finns. Sen måste vi ge KUNSKAP om vad Svenska kyrkan är, visa på samhällsnytta och bygga förtroende på det som är viktigt. Efter det kommer det vara naturligt att för målgruppen bjuda in till AKTIVITET. I den ordningen.</w:t>
      </w:r>
    </w:p>
    <w:p w14:paraId="3313A6D1" w14:textId="77777777" w:rsidR="006A5730" w:rsidRPr="006A5730" w:rsidRDefault="006A5730" w:rsidP="006A5730">
      <w:pPr>
        <w:spacing w:after="160" w:line="278" w:lineRule="auto"/>
        <w:rPr>
          <w:rFonts w:ascii="Aptos" w:eastAsia="Aptos" w:hAnsi="Aptos"/>
          <w:kern w:val="2"/>
          <w:sz w:val="24"/>
          <w:szCs w:val="24"/>
          <w:lang w:eastAsia="en-US"/>
          <w14:ligatures w14:val="standardContextual"/>
        </w:rPr>
      </w:pPr>
    </w:p>
    <w:p w14:paraId="13F366BC" w14:textId="77777777" w:rsidR="006A5730" w:rsidRPr="006A5730" w:rsidRDefault="006A5730" w:rsidP="006A5730">
      <w:pPr>
        <w:spacing w:after="160" w:line="278" w:lineRule="auto"/>
        <w:rPr>
          <w:rFonts w:ascii="Aptos" w:eastAsia="Aptos" w:hAnsi="Aptos"/>
          <w:b/>
          <w:bCs/>
          <w:kern w:val="2"/>
          <w:sz w:val="24"/>
          <w:szCs w:val="24"/>
          <w:lang w:eastAsia="en-US"/>
          <w14:ligatures w14:val="standardContextual"/>
        </w:rPr>
      </w:pPr>
      <w:r w:rsidRPr="006A5730">
        <w:rPr>
          <w:rFonts w:ascii="Aptos" w:eastAsia="Aptos" w:hAnsi="Aptos"/>
          <w:b/>
          <w:bCs/>
          <w:kern w:val="2"/>
          <w:sz w:val="24"/>
          <w:szCs w:val="24"/>
          <w:lang w:eastAsia="en-US"/>
          <w14:ligatures w14:val="standardContextual"/>
        </w:rPr>
        <w:t>Kapitel 5 Aktuella resultat från analysenheten på nationell nivå</w:t>
      </w:r>
    </w:p>
    <w:p w14:paraId="7BB906B8" w14:textId="77777777" w:rsidR="006A5730" w:rsidRPr="006A5730" w:rsidRDefault="006A5730" w:rsidP="006A5730">
      <w:pPr>
        <w:spacing w:after="160" w:line="278" w:lineRule="auto"/>
        <w:rPr>
          <w:rFonts w:ascii="Aptos" w:eastAsia="Aptos" w:hAnsi="Aptos"/>
          <w:kern w:val="2"/>
          <w:sz w:val="24"/>
          <w:szCs w:val="24"/>
          <w:lang w:eastAsia="en-US"/>
          <w14:ligatures w14:val="standardContextual"/>
        </w:rPr>
      </w:pPr>
      <w:r w:rsidRPr="006A5730">
        <w:rPr>
          <w:rFonts w:ascii="Aptos" w:eastAsia="Aptos" w:hAnsi="Aptos"/>
          <w:kern w:val="2"/>
          <w:sz w:val="24"/>
          <w:szCs w:val="24"/>
          <w:lang w:eastAsia="en-US"/>
          <w14:ligatures w14:val="standardContextual"/>
        </w:rPr>
        <w:t xml:space="preserve">För drygt ett år sedan höll chefen för analysenheten på den nationella nivåns </w:t>
      </w:r>
      <w:proofErr w:type="spellStart"/>
      <w:r w:rsidRPr="006A5730">
        <w:rPr>
          <w:rFonts w:ascii="Aptos" w:eastAsia="Aptos" w:hAnsi="Aptos"/>
          <w:kern w:val="2"/>
          <w:sz w:val="24"/>
          <w:szCs w:val="24"/>
          <w:lang w:eastAsia="en-US"/>
          <w14:ligatures w14:val="standardContextual"/>
        </w:rPr>
        <w:t>kyrkokansli</w:t>
      </w:r>
      <w:proofErr w:type="spellEnd"/>
      <w:r w:rsidRPr="006A5730">
        <w:rPr>
          <w:rFonts w:ascii="Aptos" w:eastAsia="Aptos" w:hAnsi="Aptos"/>
          <w:kern w:val="2"/>
          <w:sz w:val="24"/>
          <w:szCs w:val="24"/>
          <w:lang w:eastAsia="en-US"/>
          <w14:ligatures w14:val="standardContextual"/>
        </w:rPr>
        <w:t xml:space="preserve"> i Uppsala ett föredrag här i Helsingborgs pastorat på vår kickoff. Föredraget var en underbyggd genomgång av nuläget och möjligheterna för Svenska kyrkan. Inspirerad av föredraget satte jag rubriken Vad är du stolt över i din kyrka? Och fortsatte sedan med följande rader på min blogg</w:t>
      </w:r>
      <w:r w:rsidRPr="006A5730">
        <w:rPr>
          <w:rFonts w:ascii="Aptos" w:eastAsia="Aptos" w:hAnsi="Aptos"/>
          <w:b/>
          <w:bCs/>
          <w:kern w:val="2"/>
          <w:sz w:val="24"/>
          <w:szCs w:val="24"/>
          <w:lang w:eastAsia="en-US"/>
          <w14:ligatures w14:val="standardContextual"/>
        </w:rPr>
        <w:t xml:space="preserve">, </w:t>
      </w:r>
      <w:r w:rsidRPr="006A5730">
        <w:rPr>
          <w:rFonts w:ascii="Aptos" w:eastAsia="Aptos" w:hAnsi="Aptos"/>
          <w:kern w:val="2"/>
          <w:sz w:val="24"/>
          <w:szCs w:val="24"/>
          <w:lang w:eastAsia="en-US"/>
          <w14:ligatures w14:val="standardContextual"/>
        </w:rPr>
        <w:t>Prosten Lillös blogg:</w:t>
      </w:r>
    </w:p>
    <w:p w14:paraId="0443CB8A" w14:textId="77777777" w:rsidR="006A5730" w:rsidRPr="006A5730" w:rsidRDefault="006A5730" w:rsidP="006A5730">
      <w:pPr>
        <w:spacing w:after="160" w:line="278" w:lineRule="auto"/>
        <w:rPr>
          <w:rFonts w:ascii="Aptos" w:eastAsia="Aptos" w:hAnsi="Aptos"/>
          <w:kern w:val="2"/>
          <w:sz w:val="24"/>
          <w:szCs w:val="24"/>
          <w:lang w:eastAsia="en-US"/>
          <w14:ligatures w14:val="standardContextual"/>
        </w:rPr>
      </w:pPr>
      <w:r w:rsidRPr="006A5730">
        <w:rPr>
          <w:rFonts w:ascii="Aptos" w:eastAsia="Aptos" w:hAnsi="Aptos"/>
          <w:kern w:val="2"/>
          <w:sz w:val="24"/>
          <w:szCs w:val="24"/>
          <w:lang w:eastAsia="en-US"/>
          <w14:ligatures w14:val="standardContextual"/>
        </w:rPr>
        <w:t>Att medarbetare i Svenska kyrkan i mötet med människor kan svara på denna fråga är enligt Kyrkokansliet i Uppsala av allra största vikt.</w:t>
      </w:r>
    </w:p>
    <w:p w14:paraId="37E42900" w14:textId="77777777" w:rsidR="006A5730" w:rsidRPr="006A5730" w:rsidRDefault="006A5730" w:rsidP="006A5730">
      <w:pPr>
        <w:spacing w:after="160" w:line="278" w:lineRule="auto"/>
        <w:rPr>
          <w:rFonts w:ascii="Aptos" w:eastAsia="Aptos" w:hAnsi="Aptos"/>
          <w:kern w:val="2"/>
          <w:sz w:val="24"/>
          <w:szCs w:val="24"/>
          <w:lang w:eastAsia="en-US"/>
          <w14:ligatures w14:val="standardContextual"/>
        </w:rPr>
      </w:pPr>
      <w:r w:rsidRPr="006A5730">
        <w:rPr>
          <w:rFonts w:ascii="Aptos" w:eastAsia="Aptos" w:hAnsi="Aptos"/>
          <w:kern w:val="2"/>
          <w:sz w:val="24"/>
          <w:szCs w:val="24"/>
          <w:lang w:eastAsia="en-US"/>
          <w14:ligatures w14:val="standardContextual"/>
        </w:rPr>
        <w:t xml:space="preserve">När medarbetare besvarar denna fråga tydligt händer nämligen 5 väsentliga saker: </w:t>
      </w:r>
    </w:p>
    <w:p w14:paraId="4705C3DC" w14:textId="77777777" w:rsidR="006A5730" w:rsidRPr="006A5730" w:rsidRDefault="006A5730" w:rsidP="006A5730">
      <w:pPr>
        <w:spacing w:after="160" w:line="278" w:lineRule="auto"/>
        <w:rPr>
          <w:rFonts w:ascii="Aptos" w:eastAsia="Aptos" w:hAnsi="Aptos"/>
          <w:kern w:val="2"/>
          <w:sz w:val="24"/>
          <w:szCs w:val="24"/>
          <w:lang w:eastAsia="en-US"/>
          <w14:ligatures w14:val="standardContextual"/>
        </w:rPr>
      </w:pPr>
      <w:r w:rsidRPr="006A5730">
        <w:rPr>
          <w:rFonts w:ascii="Aptos" w:eastAsia="Aptos" w:hAnsi="Aptos"/>
          <w:kern w:val="2"/>
          <w:sz w:val="24"/>
          <w:szCs w:val="24"/>
          <w:lang w:eastAsia="en-US"/>
          <w14:ligatures w14:val="standardContextual"/>
        </w:rPr>
        <w:t>• då ökar förtroendet för Svenska kyrkan,</w:t>
      </w:r>
    </w:p>
    <w:p w14:paraId="4337A71D" w14:textId="77777777" w:rsidR="006A5730" w:rsidRPr="006A5730" w:rsidRDefault="006A5730" w:rsidP="006A5730">
      <w:pPr>
        <w:spacing w:after="160" w:line="278" w:lineRule="auto"/>
        <w:rPr>
          <w:rFonts w:ascii="Aptos" w:eastAsia="Aptos" w:hAnsi="Aptos"/>
          <w:kern w:val="2"/>
          <w:sz w:val="24"/>
          <w:szCs w:val="24"/>
          <w:lang w:eastAsia="en-US"/>
          <w14:ligatures w14:val="standardContextual"/>
        </w:rPr>
      </w:pPr>
      <w:r w:rsidRPr="006A5730">
        <w:rPr>
          <w:rFonts w:ascii="Aptos" w:eastAsia="Aptos" w:hAnsi="Aptos"/>
          <w:kern w:val="2"/>
          <w:sz w:val="24"/>
          <w:szCs w:val="24"/>
          <w:lang w:eastAsia="en-US"/>
          <w14:ligatures w14:val="standardContextual"/>
        </w:rPr>
        <w:t>• då stillas människors längtan att få höra om Svenska kyrkans stora samhällsnytta i det lokala och globala sammanhanget,</w:t>
      </w:r>
    </w:p>
    <w:p w14:paraId="4912D55B" w14:textId="77777777" w:rsidR="006A5730" w:rsidRPr="006A5730" w:rsidRDefault="006A5730" w:rsidP="006A5730">
      <w:pPr>
        <w:spacing w:after="160" w:line="278" w:lineRule="auto"/>
        <w:rPr>
          <w:rFonts w:ascii="Aptos" w:eastAsia="Aptos" w:hAnsi="Aptos"/>
          <w:kern w:val="2"/>
          <w:sz w:val="24"/>
          <w:szCs w:val="24"/>
          <w:lang w:eastAsia="en-US"/>
          <w14:ligatures w14:val="standardContextual"/>
        </w:rPr>
      </w:pPr>
      <w:r w:rsidRPr="006A5730">
        <w:rPr>
          <w:rFonts w:ascii="Aptos" w:eastAsia="Aptos" w:hAnsi="Aptos"/>
          <w:kern w:val="2"/>
          <w:sz w:val="24"/>
          <w:szCs w:val="24"/>
          <w:lang w:eastAsia="en-US"/>
          <w14:ligatures w14:val="standardContextual"/>
        </w:rPr>
        <w:t>• då känner människor att traditionen är levande och att det finns meningsbärare att haka i,</w:t>
      </w:r>
    </w:p>
    <w:p w14:paraId="728FEB62" w14:textId="77777777" w:rsidR="006A5730" w:rsidRPr="006A5730" w:rsidRDefault="006A5730" w:rsidP="006A5730">
      <w:pPr>
        <w:spacing w:after="160" w:line="278" w:lineRule="auto"/>
        <w:rPr>
          <w:rFonts w:ascii="Aptos" w:eastAsia="Aptos" w:hAnsi="Aptos"/>
          <w:kern w:val="2"/>
          <w:sz w:val="24"/>
          <w:szCs w:val="24"/>
          <w:lang w:eastAsia="en-US"/>
          <w14:ligatures w14:val="standardContextual"/>
        </w:rPr>
      </w:pPr>
      <w:r w:rsidRPr="006A5730">
        <w:rPr>
          <w:rFonts w:ascii="Aptos" w:eastAsia="Aptos" w:hAnsi="Aptos"/>
          <w:kern w:val="2"/>
          <w:sz w:val="24"/>
          <w:szCs w:val="24"/>
          <w:lang w:eastAsia="en-US"/>
          <w14:ligatures w14:val="standardContextual"/>
        </w:rPr>
        <w:t>• då förkroppsligas trons innehåll på levande och försonande Gud som genom bönen står i dialog med människor,</w:t>
      </w:r>
    </w:p>
    <w:p w14:paraId="1645FAF3" w14:textId="77777777" w:rsidR="006A5730" w:rsidRPr="006A5730" w:rsidRDefault="006A5730" w:rsidP="006A5730">
      <w:pPr>
        <w:spacing w:after="160" w:line="278" w:lineRule="auto"/>
        <w:rPr>
          <w:rFonts w:ascii="Aptos" w:eastAsia="Aptos" w:hAnsi="Aptos"/>
          <w:kern w:val="2"/>
          <w:sz w:val="24"/>
          <w:szCs w:val="24"/>
          <w:lang w:eastAsia="en-US"/>
          <w14:ligatures w14:val="standardContextual"/>
        </w:rPr>
      </w:pPr>
      <w:r w:rsidRPr="006A5730">
        <w:rPr>
          <w:rFonts w:ascii="Aptos" w:eastAsia="Aptos" w:hAnsi="Aptos"/>
          <w:kern w:val="2"/>
          <w:sz w:val="24"/>
          <w:szCs w:val="24"/>
          <w:lang w:eastAsia="en-US"/>
          <w14:ligatures w14:val="standardContextual"/>
        </w:rPr>
        <w:t>• och den femte saken: då väljer människor att bejaka sin önskan att engagera sig ideellt för sitt lokala sammanhang, för världen. </w:t>
      </w:r>
    </w:p>
    <w:p w14:paraId="15B908EF" w14:textId="77777777" w:rsidR="006A5730" w:rsidRDefault="006A5730" w:rsidP="006A5730">
      <w:pPr>
        <w:spacing w:after="160" w:line="278" w:lineRule="auto"/>
        <w:rPr>
          <w:rFonts w:ascii="Aptos" w:eastAsia="Aptos" w:hAnsi="Aptos"/>
          <w:kern w:val="2"/>
          <w:sz w:val="24"/>
          <w:szCs w:val="24"/>
          <w:lang w:eastAsia="en-US"/>
          <w14:ligatures w14:val="standardContextual"/>
        </w:rPr>
      </w:pPr>
    </w:p>
    <w:p w14:paraId="7E12481C" w14:textId="77777777" w:rsidR="00671FC2" w:rsidRPr="006A5730" w:rsidRDefault="00671FC2" w:rsidP="006A5730">
      <w:pPr>
        <w:spacing w:after="160" w:line="278" w:lineRule="auto"/>
        <w:rPr>
          <w:rFonts w:ascii="Aptos" w:eastAsia="Aptos" w:hAnsi="Aptos"/>
          <w:kern w:val="2"/>
          <w:sz w:val="24"/>
          <w:szCs w:val="24"/>
          <w:lang w:eastAsia="en-US"/>
          <w14:ligatures w14:val="standardContextual"/>
        </w:rPr>
      </w:pPr>
    </w:p>
    <w:p w14:paraId="76986554" w14:textId="77777777" w:rsidR="006A5730" w:rsidRPr="006A5730" w:rsidRDefault="006A5730" w:rsidP="006A5730">
      <w:pPr>
        <w:spacing w:after="160" w:line="278" w:lineRule="auto"/>
        <w:rPr>
          <w:rFonts w:ascii="Aptos" w:eastAsia="Aptos" w:hAnsi="Aptos"/>
          <w:kern w:val="2"/>
          <w:sz w:val="24"/>
          <w:szCs w:val="24"/>
          <w:lang w:eastAsia="en-US"/>
          <w14:ligatures w14:val="standardContextual"/>
        </w:rPr>
      </w:pPr>
      <w:r w:rsidRPr="006A5730">
        <w:rPr>
          <w:rFonts w:ascii="Aptos" w:eastAsia="Aptos" w:hAnsi="Aptos"/>
          <w:kern w:val="2"/>
          <w:sz w:val="24"/>
          <w:szCs w:val="24"/>
          <w:lang w:eastAsia="en-US"/>
          <w14:ligatures w14:val="standardContextual"/>
        </w:rPr>
        <w:t>Hur kan Kyrkokansliet i Uppsala veta att det är så, frågar vi oss.</w:t>
      </w:r>
    </w:p>
    <w:p w14:paraId="4F7443AC" w14:textId="77777777" w:rsidR="006A5730" w:rsidRPr="006A5730" w:rsidRDefault="006A5730" w:rsidP="006A5730">
      <w:pPr>
        <w:spacing w:after="160" w:line="278" w:lineRule="auto"/>
        <w:rPr>
          <w:rFonts w:ascii="Aptos" w:eastAsia="Aptos" w:hAnsi="Aptos"/>
          <w:kern w:val="2"/>
          <w:sz w:val="24"/>
          <w:szCs w:val="24"/>
          <w:lang w:eastAsia="en-US"/>
          <w14:ligatures w14:val="standardContextual"/>
        </w:rPr>
      </w:pPr>
      <w:r w:rsidRPr="006A5730">
        <w:rPr>
          <w:rFonts w:ascii="Aptos" w:eastAsia="Aptos" w:hAnsi="Aptos"/>
          <w:kern w:val="2"/>
          <w:sz w:val="24"/>
          <w:szCs w:val="24"/>
          <w:lang w:eastAsia="en-US"/>
          <w14:ligatures w14:val="standardContextual"/>
        </w:rPr>
        <w:t>Jo, genom hundratals, aktuella och genom åren genomförda, intervjuer med såväl medlemmar som icke-medlemmar i Svenska kyrkan, och genom så kallade sambandsanalyser av uppgifter från egna och andras omfattande statistikbaser om människors intressen, resonemang och tankar i olika skeden i livet är detta säkerställt.</w:t>
      </w:r>
    </w:p>
    <w:p w14:paraId="3A54F693" w14:textId="77777777" w:rsidR="006A5730" w:rsidRPr="006A5730" w:rsidRDefault="006A5730" w:rsidP="006A5730">
      <w:pPr>
        <w:spacing w:after="160" w:line="278" w:lineRule="auto"/>
        <w:rPr>
          <w:rFonts w:ascii="Aptos" w:eastAsia="Aptos" w:hAnsi="Aptos"/>
          <w:kern w:val="2"/>
          <w:sz w:val="24"/>
          <w:szCs w:val="24"/>
          <w:lang w:eastAsia="en-US"/>
          <w14:ligatures w14:val="standardContextual"/>
        </w:rPr>
      </w:pPr>
      <w:r w:rsidRPr="006A5730">
        <w:rPr>
          <w:rFonts w:ascii="Aptos" w:eastAsia="Aptos" w:hAnsi="Aptos"/>
          <w:kern w:val="2"/>
          <w:sz w:val="24"/>
          <w:szCs w:val="24"/>
          <w:lang w:eastAsia="en-US"/>
          <w14:ligatures w14:val="standardContextual"/>
        </w:rPr>
        <w:t>Också av intervjuer med människor med anledning av att de låter döpa sina barn eller sig själva, inträda i kyrkan, eller avsluta sitt medlemskap framgår att en kyrka vars medarbetare visar stolthet och glädje över, är en kyrka också andra människor gärna vill tillhöra.</w:t>
      </w:r>
    </w:p>
    <w:p w14:paraId="68843E1E" w14:textId="77777777" w:rsidR="006A5730" w:rsidRPr="006A5730" w:rsidRDefault="006A5730" w:rsidP="006A5730">
      <w:pPr>
        <w:spacing w:after="160" w:line="278" w:lineRule="auto"/>
        <w:rPr>
          <w:rFonts w:ascii="Aptos" w:eastAsia="Aptos" w:hAnsi="Aptos"/>
          <w:kern w:val="2"/>
          <w:sz w:val="24"/>
          <w:szCs w:val="24"/>
          <w:lang w:eastAsia="en-US"/>
          <w14:ligatures w14:val="standardContextual"/>
        </w:rPr>
      </w:pPr>
      <w:r w:rsidRPr="006A5730">
        <w:rPr>
          <w:rFonts w:ascii="Aptos" w:eastAsia="Aptos" w:hAnsi="Aptos"/>
          <w:kern w:val="2"/>
          <w:sz w:val="24"/>
          <w:szCs w:val="24"/>
          <w:lang w:eastAsia="en-US"/>
          <w14:ligatures w14:val="standardContextual"/>
        </w:rPr>
        <w:t xml:space="preserve">En kyrka som talar väl om sig själv, inbjuder till sammanhang som är tillåtande, och som kan sätta ord på sin tro, och som kan betyda något för såväl den enskilda människans inre längtan efter mening som så mångas vilja att göra nytta i samhället, är en relevant kyrka. Så vill jag att Svenska kyrkan Helsingborg ska vara och uppfattas, och vi vet att framtiden är känd – för den är redan här. </w:t>
      </w:r>
    </w:p>
    <w:p w14:paraId="48864021" w14:textId="344FE123" w:rsidR="00782BCB" w:rsidRPr="00C72009" w:rsidRDefault="006A5730" w:rsidP="006A5730">
      <w:r w:rsidRPr="006A5730">
        <w:rPr>
          <w:rFonts w:ascii="Aptos" w:eastAsia="Aptos" w:hAnsi="Aptos"/>
          <w:b/>
          <w:bCs/>
          <w:kern w:val="2"/>
          <w:sz w:val="24"/>
          <w:szCs w:val="24"/>
          <w:lang w:eastAsia="en-US"/>
          <w14:ligatures w14:val="standardContextual"/>
        </w:rPr>
        <w:t>Kristian Lillö</w:t>
      </w:r>
    </w:p>
    <w:sectPr w:rsidR="00782BCB" w:rsidRPr="00C72009" w:rsidSect="000F703C">
      <w:headerReference w:type="default" r:id="rId11"/>
      <w:footerReference w:type="default" r:id="rId12"/>
      <w:headerReference w:type="first" r:id="rId13"/>
      <w:footerReference w:type="first" r:id="rId14"/>
      <w:type w:val="continuous"/>
      <w:pgSz w:w="11907" w:h="16840" w:code="9"/>
      <w:pgMar w:top="2098" w:right="1418" w:bottom="1134" w:left="1446" w:header="907" w:footer="227"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27D1C1" w14:textId="77777777" w:rsidR="00E267B9" w:rsidRPr="000A2A02" w:rsidRDefault="00E267B9">
      <w:r w:rsidRPr="000A2A02">
        <w:separator/>
      </w:r>
    </w:p>
  </w:endnote>
  <w:endnote w:type="continuationSeparator" w:id="0">
    <w:p w14:paraId="5DDB8FEF" w14:textId="77777777" w:rsidR="00E267B9" w:rsidRPr="000A2A02" w:rsidRDefault="00E267B9">
      <w:r w:rsidRPr="000A2A0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166" w:type="dxa"/>
      <w:tblCellMar>
        <w:left w:w="70" w:type="dxa"/>
        <w:right w:w="70" w:type="dxa"/>
      </w:tblCellMar>
      <w:tblLook w:val="0000" w:firstRow="0" w:lastRow="0" w:firstColumn="0" w:lastColumn="0" w:noHBand="0" w:noVBand="0"/>
    </w:tblPr>
    <w:tblGrid>
      <w:gridCol w:w="9096"/>
      <w:gridCol w:w="70"/>
    </w:tblGrid>
    <w:tr w:rsidR="008208F4" w:rsidRPr="000A2A02" w14:paraId="618DC8BD" w14:textId="77777777" w:rsidTr="001A1CCF">
      <w:trPr>
        <w:gridAfter w:val="1"/>
        <w:wAfter w:w="70" w:type="dxa"/>
        <w:cantSplit/>
        <w:trHeight w:val="210"/>
      </w:trPr>
      <w:tc>
        <w:tcPr>
          <w:tcW w:w="9096" w:type="dxa"/>
          <w:tcMar>
            <w:left w:w="0" w:type="dxa"/>
          </w:tcMar>
        </w:tcPr>
        <w:p w14:paraId="7CCD0D8D" w14:textId="4131E471" w:rsidR="008208F4" w:rsidRPr="000A2A02" w:rsidRDefault="008208F4" w:rsidP="008208F4">
          <w:pPr>
            <w:pStyle w:val="Sidfot"/>
          </w:pPr>
        </w:p>
      </w:tc>
    </w:tr>
    <w:tr w:rsidR="008208F4" w:rsidRPr="000A2A02" w14:paraId="17E3C722" w14:textId="77777777" w:rsidTr="001A1CCF">
      <w:trPr>
        <w:gridAfter w:val="1"/>
        <w:wAfter w:w="70" w:type="dxa"/>
        <w:cantSplit/>
        <w:trHeight w:val="225"/>
      </w:trPr>
      <w:tc>
        <w:tcPr>
          <w:tcW w:w="9096" w:type="dxa"/>
          <w:tcMar>
            <w:left w:w="0" w:type="dxa"/>
          </w:tcMar>
        </w:tcPr>
        <w:p w14:paraId="175AF7DE" w14:textId="3215A8BB" w:rsidR="008208F4" w:rsidRPr="000A2A02" w:rsidRDefault="008208F4" w:rsidP="008208F4">
          <w:pPr>
            <w:pStyle w:val="Sidfot"/>
          </w:pPr>
        </w:p>
      </w:tc>
    </w:tr>
    <w:tr w:rsidR="008208F4" w:rsidRPr="00A96993" w14:paraId="7B2B41CD" w14:textId="77777777" w:rsidTr="001A1CCF">
      <w:trPr>
        <w:gridAfter w:val="1"/>
        <w:wAfter w:w="70" w:type="dxa"/>
        <w:cantSplit/>
        <w:trHeight w:val="225"/>
      </w:trPr>
      <w:tc>
        <w:tcPr>
          <w:tcW w:w="9096" w:type="dxa"/>
          <w:tcMar>
            <w:left w:w="0" w:type="dxa"/>
          </w:tcMar>
        </w:tcPr>
        <w:p w14:paraId="185B21C5" w14:textId="03F6D412" w:rsidR="008208F4" w:rsidRPr="00716FA0" w:rsidRDefault="008208F4" w:rsidP="008208F4">
          <w:pPr>
            <w:pStyle w:val="Sidfot"/>
            <w:rPr>
              <w:rStyle w:val="SidfotLedtextChar"/>
              <w:caps w:val="0"/>
              <w:sz w:val="15"/>
              <w:szCs w:val="20"/>
            </w:rPr>
          </w:pPr>
          <w:bookmarkStart w:id="0" w:name="rowdelBesöksadress2" w:colFirst="0" w:colLast="0"/>
        </w:p>
      </w:tc>
    </w:tr>
    <w:bookmarkEnd w:id="0"/>
    <w:tr w:rsidR="008208F4" w:rsidRPr="000A2A02" w14:paraId="5F245980" w14:textId="77777777" w:rsidTr="005C2705">
      <w:trPr>
        <w:cantSplit/>
        <w:trHeight w:val="80"/>
      </w:trPr>
      <w:tc>
        <w:tcPr>
          <w:tcW w:w="9166" w:type="dxa"/>
          <w:gridSpan w:val="2"/>
          <w:tcMar>
            <w:left w:w="0" w:type="dxa"/>
          </w:tcMar>
          <w:vAlign w:val="bottom"/>
        </w:tcPr>
        <w:p w14:paraId="151EF186" w14:textId="4D29B117" w:rsidR="008208F4" w:rsidRPr="00AC6539" w:rsidRDefault="008208F4" w:rsidP="00AC6539">
          <w:pPr>
            <w:pStyle w:val="Sidfot"/>
            <w:spacing w:line="360" w:lineRule="auto"/>
            <w:jc w:val="center"/>
            <w:rPr>
              <w:sz w:val="18"/>
              <w:szCs w:val="18"/>
            </w:rPr>
          </w:pPr>
          <w:r w:rsidRPr="00AC6539">
            <w:rPr>
              <w:sz w:val="18"/>
              <w:szCs w:val="18"/>
            </w:rPr>
            <w:fldChar w:fldCharType="begin"/>
          </w:r>
          <w:r w:rsidRPr="00AC6539">
            <w:rPr>
              <w:sz w:val="18"/>
              <w:szCs w:val="18"/>
            </w:rPr>
            <w:instrText xml:space="preserve"> IF </w:instrText>
          </w:r>
          <w:r w:rsidRPr="00AC6539">
            <w:rPr>
              <w:sz w:val="18"/>
              <w:szCs w:val="18"/>
            </w:rPr>
            <w:fldChar w:fldCharType="begin"/>
          </w:r>
          <w:r w:rsidRPr="00AC6539">
            <w:rPr>
              <w:sz w:val="18"/>
              <w:szCs w:val="18"/>
            </w:rPr>
            <w:instrText xml:space="preserve"> PAGE </w:instrText>
          </w:r>
          <w:r w:rsidRPr="00AC6539">
            <w:rPr>
              <w:sz w:val="18"/>
              <w:szCs w:val="18"/>
            </w:rPr>
            <w:fldChar w:fldCharType="separate"/>
          </w:r>
          <w:r w:rsidR="009964B0">
            <w:rPr>
              <w:noProof/>
              <w:sz w:val="18"/>
              <w:szCs w:val="18"/>
            </w:rPr>
            <w:instrText>9</w:instrText>
          </w:r>
          <w:r w:rsidRPr="00AC6539">
            <w:rPr>
              <w:sz w:val="18"/>
              <w:szCs w:val="18"/>
            </w:rPr>
            <w:fldChar w:fldCharType="end"/>
          </w:r>
          <w:r w:rsidRPr="00AC6539">
            <w:rPr>
              <w:sz w:val="18"/>
              <w:szCs w:val="18"/>
            </w:rPr>
            <w:instrText xml:space="preserve"> &gt; 1 </w:instrText>
          </w:r>
          <w:r w:rsidRPr="00AC6539">
            <w:rPr>
              <w:sz w:val="18"/>
              <w:szCs w:val="18"/>
            </w:rPr>
            <w:fldChar w:fldCharType="begin"/>
          </w:r>
          <w:r w:rsidRPr="00AC6539">
            <w:rPr>
              <w:sz w:val="18"/>
              <w:szCs w:val="18"/>
            </w:rPr>
            <w:instrText xml:space="preserve"> PAGE </w:instrText>
          </w:r>
          <w:r w:rsidRPr="00AC6539">
            <w:rPr>
              <w:sz w:val="18"/>
              <w:szCs w:val="18"/>
            </w:rPr>
            <w:fldChar w:fldCharType="separate"/>
          </w:r>
          <w:r w:rsidR="009964B0">
            <w:rPr>
              <w:noProof/>
              <w:sz w:val="18"/>
              <w:szCs w:val="18"/>
            </w:rPr>
            <w:instrText>9</w:instrText>
          </w:r>
          <w:r w:rsidRPr="00AC6539">
            <w:rPr>
              <w:sz w:val="18"/>
              <w:szCs w:val="18"/>
            </w:rPr>
            <w:fldChar w:fldCharType="end"/>
          </w:r>
          <w:r w:rsidRPr="00AC6539">
            <w:rPr>
              <w:sz w:val="18"/>
              <w:szCs w:val="18"/>
            </w:rPr>
            <w:fldChar w:fldCharType="separate"/>
          </w:r>
          <w:r w:rsidR="009964B0">
            <w:rPr>
              <w:noProof/>
              <w:sz w:val="18"/>
              <w:szCs w:val="18"/>
            </w:rPr>
            <w:t>9</w:t>
          </w:r>
          <w:r w:rsidRPr="00AC6539">
            <w:rPr>
              <w:sz w:val="18"/>
              <w:szCs w:val="18"/>
            </w:rPr>
            <w:fldChar w:fldCharType="end"/>
          </w:r>
        </w:p>
      </w:tc>
    </w:tr>
  </w:tbl>
  <w:p w14:paraId="108A69B5" w14:textId="77777777" w:rsidR="00DB31A7" w:rsidRPr="000A2A02" w:rsidRDefault="00DB31A7" w:rsidP="00DB31A7">
    <w:pPr>
      <w:pStyle w:val="Sidfot"/>
      <w:spacing w:line="240" w:lineRule="auto"/>
      <w:rPr>
        <w:sz w:val="2"/>
      </w:rPr>
    </w:pPr>
  </w:p>
  <w:p w14:paraId="2905EEF1" w14:textId="77777777" w:rsidR="005C0AC2" w:rsidRPr="000A2A02" w:rsidRDefault="005C0AC2">
    <w:pPr>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E8B7B5" w14:textId="77777777" w:rsidR="005C0AC2" w:rsidRPr="000A2A02" w:rsidRDefault="005C0AC2">
    <w:pPr>
      <w:pStyle w:val="Sidfot"/>
      <w:spacing w:line="240"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6C866A" w14:textId="77777777" w:rsidR="00E267B9" w:rsidRPr="000A2A02" w:rsidRDefault="00E267B9">
      <w:r w:rsidRPr="000A2A02">
        <w:separator/>
      </w:r>
    </w:p>
  </w:footnote>
  <w:footnote w:type="continuationSeparator" w:id="0">
    <w:p w14:paraId="09B49A8B" w14:textId="77777777" w:rsidR="00E267B9" w:rsidRPr="000A2A02" w:rsidRDefault="00E267B9">
      <w:r w:rsidRPr="000A2A0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924439" w14:textId="77777777" w:rsidR="00782BCB" w:rsidRDefault="009C6E41" w:rsidP="00D26443">
    <w:pPr>
      <w:pStyle w:val="Logo"/>
    </w:pPr>
    <w:r w:rsidRPr="00BC5D2E">
      <w:rPr>
        <w:noProof/>
      </w:rPr>
      <w:drawing>
        <wp:inline distT="0" distB="0" distL="0" distR="0" wp14:anchorId="5EBE04D7" wp14:editId="3ACC995A">
          <wp:extent cx="1728000" cy="496800"/>
          <wp:effectExtent l="0" t="0" r="5715" b="0"/>
          <wp:docPr id="137015820" name="Bildobjekt 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objekt 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28000" cy="496800"/>
                  </a:xfrm>
                  <a:prstGeom prst="rect">
                    <a:avLst/>
                  </a:prstGeom>
                  <a:noFill/>
                  <a:ln>
                    <a:noFill/>
                  </a:ln>
                </pic:spPr>
              </pic:pic>
            </a:graphicData>
          </a:graphic>
        </wp:inline>
      </w:drawing>
    </w:r>
  </w:p>
  <w:p w14:paraId="0750267D" w14:textId="77777777" w:rsidR="008C30BB" w:rsidRDefault="008C30BB" w:rsidP="00D26443">
    <w:pPr>
      <w:pStyle w:val="Logo"/>
    </w:pPr>
  </w:p>
  <w:p w14:paraId="28E12C8E" w14:textId="77777777" w:rsidR="008C30BB" w:rsidRDefault="008C30BB" w:rsidP="00D26443">
    <w:pPr>
      <w:pStyle w:val="Logo"/>
    </w:pPr>
  </w:p>
  <w:p w14:paraId="6176FE54" w14:textId="77777777" w:rsidR="00076270" w:rsidRPr="000F37B9" w:rsidRDefault="00076270" w:rsidP="00D26443">
    <w:pPr>
      <w:pStyle w:val="Log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B1B7C1" w14:textId="77777777" w:rsidR="005C0AC2" w:rsidRPr="000A2A02" w:rsidRDefault="004C61FD">
    <w:pPr>
      <w:pStyle w:val="Logo"/>
      <w:spacing w:after="624"/>
    </w:pPr>
    <w:bookmarkStart w:id="1" w:name="bkmLogo1"/>
    <w:bookmarkEnd w:id="1"/>
    <w:r w:rsidRPr="00BC5D2E">
      <w:rPr>
        <w:noProof/>
      </w:rPr>
      <w:drawing>
        <wp:inline distT="0" distB="0" distL="0" distR="0" wp14:anchorId="5623E517" wp14:editId="3A188390">
          <wp:extent cx="1728000" cy="496800"/>
          <wp:effectExtent l="0" t="0" r="5715" b="0"/>
          <wp:docPr id="10" name="Bildobjekt 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objekt 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28000" cy="496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03DA07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2A2BE4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CBEC5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490079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A30B4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3F0D5D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E4403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BA0881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72E40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57497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810C92"/>
    <w:multiLevelType w:val="multilevel"/>
    <w:tmpl w:val="701A2E18"/>
    <w:lvl w:ilvl="0">
      <w:start w:val="1"/>
      <w:numFmt w:val="bullet"/>
      <w:pStyle w:val="Punktlista"/>
      <w:lvlText w:val=""/>
      <w:lvlJc w:val="left"/>
      <w:pPr>
        <w:ind w:left="425" w:hanging="425"/>
      </w:pPr>
      <w:rPr>
        <w:rFonts w:ascii="Symbol" w:hAnsi="Symbol" w:hint="default"/>
      </w:rPr>
    </w:lvl>
    <w:lvl w:ilvl="1">
      <w:start w:val="1"/>
      <w:numFmt w:val="bullet"/>
      <w:pStyle w:val="Punktlista2"/>
      <w:lvlText w:val="o"/>
      <w:lvlJc w:val="left"/>
      <w:pPr>
        <w:ind w:left="850" w:hanging="425"/>
      </w:pPr>
      <w:rPr>
        <w:rFonts w:ascii="Courier New" w:hAnsi="Courier New" w:hint="default"/>
      </w:rPr>
    </w:lvl>
    <w:lvl w:ilvl="2">
      <w:start w:val="1"/>
      <w:numFmt w:val="bullet"/>
      <w:pStyle w:val="Punktlista3"/>
      <w:lvlText w:val=""/>
      <w:lvlJc w:val="left"/>
      <w:pPr>
        <w:ind w:left="1275" w:hanging="425"/>
      </w:pPr>
      <w:rPr>
        <w:rFonts w:ascii="Wingdings" w:hAnsi="Wingdings" w:hint="default"/>
      </w:rPr>
    </w:lvl>
    <w:lvl w:ilvl="3">
      <w:start w:val="1"/>
      <w:numFmt w:val="bullet"/>
      <w:pStyle w:val="Punktlista4"/>
      <w:lvlText w:val=""/>
      <w:lvlJc w:val="left"/>
      <w:pPr>
        <w:ind w:left="1700" w:hanging="425"/>
      </w:pPr>
      <w:rPr>
        <w:rFonts w:ascii="Symbol" w:hAnsi="Symbol" w:hint="default"/>
      </w:rPr>
    </w:lvl>
    <w:lvl w:ilvl="4">
      <w:start w:val="1"/>
      <w:numFmt w:val="bullet"/>
      <w:pStyle w:val="Punktlista5"/>
      <w:lvlText w:val="o"/>
      <w:lvlJc w:val="left"/>
      <w:pPr>
        <w:ind w:left="2125" w:hanging="425"/>
      </w:pPr>
      <w:rPr>
        <w:rFonts w:ascii="Courier New" w:hAnsi="Courier New"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o"/>
      <w:lvlJc w:val="left"/>
      <w:pPr>
        <w:ind w:left="3400" w:hanging="425"/>
      </w:pPr>
      <w:rPr>
        <w:rFonts w:ascii="Courier New" w:hAnsi="Courier New" w:cs="Courier New" w:hint="default"/>
      </w:rPr>
    </w:lvl>
    <w:lvl w:ilvl="8">
      <w:start w:val="1"/>
      <w:numFmt w:val="bullet"/>
      <w:lvlText w:val=""/>
      <w:lvlJc w:val="left"/>
      <w:pPr>
        <w:ind w:left="3825" w:hanging="425"/>
      </w:pPr>
      <w:rPr>
        <w:rFonts w:ascii="Wingdings" w:hAnsi="Wingdings" w:hint="default"/>
      </w:rPr>
    </w:lvl>
  </w:abstractNum>
  <w:abstractNum w:abstractNumId="11" w15:restartNumberingAfterBreak="0">
    <w:nsid w:val="180E7E1F"/>
    <w:multiLevelType w:val="hybridMultilevel"/>
    <w:tmpl w:val="0FA6CAD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21C0701C"/>
    <w:multiLevelType w:val="hybridMultilevel"/>
    <w:tmpl w:val="6E063A62"/>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2D252FB1"/>
    <w:multiLevelType w:val="hybridMultilevel"/>
    <w:tmpl w:val="C37639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14125B0"/>
    <w:multiLevelType w:val="multilevel"/>
    <w:tmpl w:val="C37639C6"/>
    <w:styleLink w:val="PunktSvK"/>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DAF6BAE"/>
    <w:multiLevelType w:val="multilevel"/>
    <w:tmpl w:val="EB8C230E"/>
    <w:styleLink w:val="NummerlistaSvK"/>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491131D"/>
    <w:multiLevelType w:val="multilevel"/>
    <w:tmpl w:val="0B96D336"/>
    <w:lvl w:ilvl="0">
      <w:start w:val="1"/>
      <w:numFmt w:val="decimal"/>
      <w:pStyle w:val="Numreradlista"/>
      <w:lvlText w:val="%1."/>
      <w:lvlJc w:val="left"/>
      <w:pPr>
        <w:ind w:left="425" w:hanging="425"/>
      </w:pPr>
      <w:rPr>
        <w:rFonts w:hint="default"/>
      </w:rPr>
    </w:lvl>
    <w:lvl w:ilvl="1">
      <w:start w:val="1"/>
      <w:numFmt w:val="lowerLetter"/>
      <w:pStyle w:val="Numreradlista2"/>
      <w:lvlText w:val="%2."/>
      <w:lvlJc w:val="left"/>
      <w:pPr>
        <w:ind w:left="850" w:hanging="425"/>
      </w:pPr>
      <w:rPr>
        <w:rFonts w:hint="default"/>
      </w:rPr>
    </w:lvl>
    <w:lvl w:ilvl="2">
      <w:start w:val="1"/>
      <w:numFmt w:val="lowerRoman"/>
      <w:pStyle w:val="Numreradlista3"/>
      <w:lvlText w:val="%3."/>
      <w:lvlJc w:val="left"/>
      <w:pPr>
        <w:ind w:left="1275" w:hanging="425"/>
      </w:pPr>
      <w:rPr>
        <w:rFonts w:hint="default"/>
      </w:rPr>
    </w:lvl>
    <w:lvl w:ilvl="3">
      <w:start w:val="1"/>
      <w:numFmt w:val="decimal"/>
      <w:pStyle w:val="Numreradlista4"/>
      <w:lvlText w:val="%4."/>
      <w:lvlJc w:val="left"/>
      <w:pPr>
        <w:ind w:left="1700" w:hanging="425"/>
      </w:pPr>
      <w:rPr>
        <w:rFonts w:hint="default"/>
      </w:rPr>
    </w:lvl>
    <w:lvl w:ilvl="4">
      <w:start w:val="1"/>
      <w:numFmt w:val="lowerLetter"/>
      <w:pStyle w:val="Numreradlista5"/>
      <w:lvlText w:val="%5."/>
      <w:lvlJc w:val="left"/>
      <w:pPr>
        <w:ind w:left="2125" w:hanging="425"/>
      </w:pPr>
      <w:rPr>
        <w:rFonts w:hint="default"/>
      </w:rPr>
    </w:lvl>
    <w:lvl w:ilvl="5">
      <w:start w:val="1"/>
      <w:numFmt w:val="lowerRoman"/>
      <w:lvlText w:val="%6."/>
      <w:lvlJc w:val="righ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right"/>
      <w:pPr>
        <w:ind w:left="3825" w:hanging="425"/>
      </w:pPr>
      <w:rPr>
        <w:rFonts w:hint="default"/>
      </w:rPr>
    </w:lvl>
  </w:abstractNum>
  <w:abstractNum w:abstractNumId="17" w15:restartNumberingAfterBreak="0">
    <w:nsid w:val="661203A2"/>
    <w:multiLevelType w:val="hybridMultilevel"/>
    <w:tmpl w:val="0FA6CADC"/>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8" w15:restartNumberingAfterBreak="0">
    <w:nsid w:val="6D4A79C2"/>
    <w:multiLevelType w:val="hybridMultilevel"/>
    <w:tmpl w:val="16A2B23E"/>
    <w:lvl w:ilvl="0" w:tplc="A5EC0076">
      <w:start w:val="1"/>
      <w:numFmt w:val="bullet"/>
      <w:lvlText w:val=""/>
      <w:lvlJc w:val="left"/>
      <w:pPr>
        <w:ind w:left="720" w:hanging="360"/>
      </w:pPr>
      <w:rPr>
        <w:rFonts w:ascii="Symbol" w:eastAsiaTheme="minorHAnsi" w:hAnsi="Symbol" w:cstheme="minorBidi" w:hint="default"/>
        <w:i w:val="0"/>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16cid:durableId="479229450">
    <w:abstractNumId w:val="8"/>
  </w:num>
  <w:num w:numId="2" w16cid:durableId="1339653558">
    <w:abstractNumId w:val="3"/>
  </w:num>
  <w:num w:numId="3" w16cid:durableId="638345830">
    <w:abstractNumId w:val="2"/>
  </w:num>
  <w:num w:numId="4" w16cid:durableId="588808001">
    <w:abstractNumId w:val="1"/>
  </w:num>
  <w:num w:numId="5" w16cid:durableId="725372047">
    <w:abstractNumId w:val="0"/>
  </w:num>
  <w:num w:numId="6" w16cid:durableId="2089885211">
    <w:abstractNumId w:val="9"/>
  </w:num>
  <w:num w:numId="7" w16cid:durableId="1827628123">
    <w:abstractNumId w:val="7"/>
  </w:num>
  <w:num w:numId="8" w16cid:durableId="746536099">
    <w:abstractNumId w:val="6"/>
  </w:num>
  <w:num w:numId="9" w16cid:durableId="122964419">
    <w:abstractNumId w:val="5"/>
  </w:num>
  <w:num w:numId="10" w16cid:durableId="461193435">
    <w:abstractNumId w:val="4"/>
  </w:num>
  <w:num w:numId="11" w16cid:durableId="1562254782">
    <w:abstractNumId w:val="12"/>
  </w:num>
  <w:num w:numId="12" w16cid:durableId="512108021">
    <w:abstractNumId w:val="13"/>
  </w:num>
  <w:num w:numId="13" w16cid:durableId="833883320">
    <w:abstractNumId w:val="14"/>
  </w:num>
  <w:num w:numId="14" w16cid:durableId="1868717868">
    <w:abstractNumId w:val="10"/>
  </w:num>
  <w:num w:numId="15" w16cid:durableId="2138185013">
    <w:abstractNumId w:val="16"/>
  </w:num>
  <w:num w:numId="16" w16cid:durableId="1316950246">
    <w:abstractNumId w:val="15"/>
  </w:num>
  <w:num w:numId="17" w16cid:durableId="1107969438">
    <w:abstractNumId w:val="18"/>
  </w:num>
  <w:num w:numId="18" w16cid:durableId="160557468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013126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009"/>
    <w:rsid w:val="00006D95"/>
    <w:rsid w:val="00026187"/>
    <w:rsid w:val="00033458"/>
    <w:rsid w:val="00040772"/>
    <w:rsid w:val="00041C3C"/>
    <w:rsid w:val="00076270"/>
    <w:rsid w:val="000A06F2"/>
    <w:rsid w:val="000A2A02"/>
    <w:rsid w:val="000C10E8"/>
    <w:rsid w:val="000C658F"/>
    <w:rsid w:val="000C67D7"/>
    <w:rsid w:val="000E3DE7"/>
    <w:rsid w:val="000E75E6"/>
    <w:rsid w:val="000F045D"/>
    <w:rsid w:val="000F37B9"/>
    <w:rsid w:val="000F703C"/>
    <w:rsid w:val="0011048D"/>
    <w:rsid w:val="00126E65"/>
    <w:rsid w:val="00127DA6"/>
    <w:rsid w:val="00134DAA"/>
    <w:rsid w:val="00141660"/>
    <w:rsid w:val="001734C5"/>
    <w:rsid w:val="00181212"/>
    <w:rsid w:val="001A1AED"/>
    <w:rsid w:val="001A203E"/>
    <w:rsid w:val="001A2330"/>
    <w:rsid w:val="001A3D1A"/>
    <w:rsid w:val="001A6F7B"/>
    <w:rsid w:val="001A7570"/>
    <w:rsid w:val="001B2C45"/>
    <w:rsid w:val="001C520B"/>
    <w:rsid w:val="001D1671"/>
    <w:rsid w:val="001D7518"/>
    <w:rsid w:val="001E28F2"/>
    <w:rsid w:val="001E58B5"/>
    <w:rsid w:val="001F5255"/>
    <w:rsid w:val="001F7B36"/>
    <w:rsid w:val="00204CC0"/>
    <w:rsid w:val="00221CE4"/>
    <w:rsid w:val="0026249F"/>
    <w:rsid w:val="0026567A"/>
    <w:rsid w:val="00280D7E"/>
    <w:rsid w:val="00282BCD"/>
    <w:rsid w:val="00285D7A"/>
    <w:rsid w:val="00290A8D"/>
    <w:rsid w:val="002A2F6E"/>
    <w:rsid w:val="002A5144"/>
    <w:rsid w:val="002B2147"/>
    <w:rsid w:val="002C02E8"/>
    <w:rsid w:val="002E0CE1"/>
    <w:rsid w:val="002E7B4A"/>
    <w:rsid w:val="002F4EDB"/>
    <w:rsid w:val="00301AFE"/>
    <w:rsid w:val="00312604"/>
    <w:rsid w:val="00315E0E"/>
    <w:rsid w:val="003216F3"/>
    <w:rsid w:val="0032309A"/>
    <w:rsid w:val="003252D9"/>
    <w:rsid w:val="003775E2"/>
    <w:rsid w:val="00390145"/>
    <w:rsid w:val="00395A4E"/>
    <w:rsid w:val="003A11EE"/>
    <w:rsid w:val="003A5973"/>
    <w:rsid w:val="003A6858"/>
    <w:rsid w:val="003B1AF2"/>
    <w:rsid w:val="003C65B4"/>
    <w:rsid w:val="003F0EEC"/>
    <w:rsid w:val="003F41CC"/>
    <w:rsid w:val="004132D0"/>
    <w:rsid w:val="00417AFC"/>
    <w:rsid w:val="00423D2D"/>
    <w:rsid w:val="00443F7D"/>
    <w:rsid w:val="00451ED4"/>
    <w:rsid w:val="0045309C"/>
    <w:rsid w:val="0048152A"/>
    <w:rsid w:val="00484603"/>
    <w:rsid w:val="004853FB"/>
    <w:rsid w:val="004975B1"/>
    <w:rsid w:val="004C1A0D"/>
    <w:rsid w:val="004C61FD"/>
    <w:rsid w:val="004E0A37"/>
    <w:rsid w:val="00510253"/>
    <w:rsid w:val="00514373"/>
    <w:rsid w:val="005714BC"/>
    <w:rsid w:val="00571523"/>
    <w:rsid w:val="00571B23"/>
    <w:rsid w:val="005750D0"/>
    <w:rsid w:val="00580A48"/>
    <w:rsid w:val="0058339E"/>
    <w:rsid w:val="005A098F"/>
    <w:rsid w:val="005A2C98"/>
    <w:rsid w:val="005C0AC2"/>
    <w:rsid w:val="005C2705"/>
    <w:rsid w:val="005C5396"/>
    <w:rsid w:val="005C5796"/>
    <w:rsid w:val="005C6F4D"/>
    <w:rsid w:val="005D4D9C"/>
    <w:rsid w:val="005F5614"/>
    <w:rsid w:val="0060529F"/>
    <w:rsid w:val="00612B91"/>
    <w:rsid w:val="00622141"/>
    <w:rsid w:val="00624043"/>
    <w:rsid w:val="00650804"/>
    <w:rsid w:val="0065595E"/>
    <w:rsid w:val="00671FC2"/>
    <w:rsid w:val="00674AC5"/>
    <w:rsid w:val="00683F70"/>
    <w:rsid w:val="006858F7"/>
    <w:rsid w:val="00685B41"/>
    <w:rsid w:val="0069689F"/>
    <w:rsid w:val="006A571C"/>
    <w:rsid w:val="006A5730"/>
    <w:rsid w:val="006B099D"/>
    <w:rsid w:val="006B0E75"/>
    <w:rsid w:val="006B1C9A"/>
    <w:rsid w:val="006D0C57"/>
    <w:rsid w:val="006D4540"/>
    <w:rsid w:val="006D58D6"/>
    <w:rsid w:val="006F3FB8"/>
    <w:rsid w:val="00710226"/>
    <w:rsid w:val="00733DF6"/>
    <w:rsid w:val="00737686"/>
    <w:rsid w:val="0073789D"/>
    <w:rsid w:val="007419C8"/>
    <w:rsid w:val="0074665F"/>
    <w:rsid w:val="00763919"/>
    <w:rsid w:val="00782BCB"/>
    <w:rsid w:val="007A528E"/>
    <w:rsid w:val="007C09AA"/>
    <w:rsid w:val="007C47A8"/>
    <w:rsid w:val="007C68EA"/>
    <w:rsid w:val="007D2722"/>
    <w:rsid w:val="007D4466"/>
    <w:rsid w:val="0080428D"/>
    <w:rsid w:val="008208F4"/>
    <w:rsid w:val="008222B4"/>
    <w:rsid w:val="00823A96"/>
    <w:rsid w:val="008318C0"/>
    <w:rsid w:val="00833841"/>
    <w:rsid w:val="00856EEB"/>
    <w:rsid w:val="0087222C"/>
    <w:rsid w:val="00881999"/>
    <w:rsid w:val="008B14C3"/>
    <w:rsid w:val="008B7E44"/>
    <w:rsid w:val="008C30BB"/>
    <w:rsid w:val="008C4538"/>
    <w:rsid w:val="008D478D"/>
    <w:rsid w:val="008E38B3"/>
    <w:rsid w:val="009020AD"/>
    <w:rsid w:val="009029A5"/>
    <w:rsid w:val="00916A1A"/>
    <w:rsid w:val="00921396"/>
    <w:rsid w:val="00932BBE"/>
    <w:rsid w:val="00932C75"/>
    <w:rsid w:val="009357BA"/>
    <w:rsid w:val="0095062D"/>
    <w:rsid w:val="00951DB0"/>
    <w:rsid w:val="00960A1B"/>
    <w:rsid w:val="00961B1E"/>
    <w:rsid w:val="00965F93"/>
    <w:rsid w:val="009964B0"/>
    <w:rsid w:val="009A7112"/>
    <w:rsid w:val="009B2A6B"/>
    <w:rsid w:val="009C6E41"/>
    <w:rsid w:val="009D21B9"/>
    <w:rsid w:val="009D2EDE"/>
    <w:rsid w:val="009D5D48"/>
    <w:rsid w:val="009E0DE3"/>
    <w:rsid w:val="009F339F"/>
    <w:rsid w:val="009F62F9"/>
    <w:rsid w:val="00A024F7"/>
    <w:rsid w:val="00A21561"/>
    <w:rsid w:val="00A43822"/>
    <w:rsid w:val="00A43A11"/>
    <w:rsid w:val="00A7082B"/>
    <w:rsid w:val="00AA4418"/>
    <w:rsid w:val="00AC6539"/>
    <w:rsid w:val="00AD7773"/>
    <w:rsid w:val="00B0284A"/>
    <w:rsid w:val="00B077BA"/>
    <w:rsid w:val="00B12136"/>
    <w:rsid w:val="00B1487C"/>
    <w:rsid w:val="00B46273"/>
    <w:rsid w:val="00B46EF0"/>
    <w:rsid w:val="00B52517"/>
    <w:rsid w:val="00B55C58"/>
    <w:rsid w:val="00B569E7"/>
    <w:rsid w:val="00B57F6D"/>
    <w:rsid w:val="00B6360A"/>
    <w:rsid w:val="00B76236"/>
    <w:rsid w:val="00B92105"/>
    <w:rsid w:val="00BE6749"/>
    <w:rsid w:val="00BF15CB"/>
    <w:rsid w:val="00BF1623"/>
    <w:rsid w:val="00BF57CC"/>
    <w:rsid w:val="00C2173B"/>
    <w:rsid w:val="00C2208B"/>
    <w:rsid w:val="00C2500A"/>
    <w:rsid w:val="00C313DE"/>
    <w:rsid w:val="00C43AFB"/>
    <w:rsid w:val="00C44765"/>
    <w:rsid w:val="00C71329"/>
    <w:rsid w:val="00C72009"/>
    <w:rsid w:val="00C75A8B"/>
    <w:rsid w:val="00C94FE9"/>
    <w:rsid w:val="00CB0868"/>
    <w:rsid w:val="00CB3D94"/>
    <w:rsid w:val="00CC11D1"/>
    <w:rsid w:val="00CD72AF"/>
    <w:rsid w:val="00CF036C"/>
    <w:rsid w:val="00CF2EB9"/>
    <w:rsid w:val="00CF73FD"/>
    <w:rsid w:val="00D154FE"/>
    <w:rsid w:val="00D159A7"/>
    <w:rsid w:val="00D211CF"/>
    <w:rsid w:val="00D22D2C"/>
    <w:rsid w:val="00D2506C"/>
    <w:rsid w:val="00D26443"/>
    <w:rsid w:val="00D324FD"/>
    <w:rsid w:val="00D83DCA"/>
    <w:rsid w:val="00DA6E05"/>
    <w:rsid w:val="00DA6EA5"/>
    <w:rsid w:val="00DB3104"/>
    <w:rsid w:val="00DB31A7"/>
    <w:rsid w:val="00DB3B0E"/>
    <w:rsid w:val="00DC02D1"/>
    <w:rsid w:val="00DD085A"/>
    <w:rsid w:val="00DE18A0"/>
    <w:rsid w:val="00DF1CF5"/>
    <w:rsid w:val="00DF1F4D"/>
    <w:rsid w:val="00DF27BF"/>
    <w:rsid w:val="00DF7D87"/>
    <w:rsid w:val="00E012EB"/>
    <w:rsid w:val="00E15944"/>
    <w:rsid w:val="00E17B2D"/>
    <w:rsid w:val="00E267B9"/>
    <w:rsid w:val="00E53E12"/>
    <w:rsid w:val="00E62598"/>
    <w:rsid w:val="00E63542"/>
    <w:rsid w:val="00E72312"/>
    <w:rsid w:val="00E814C0"/>
    <w:rsid w:val="00E94A05"/>
    <w:rsid w:val="00EE70C2"/>
    <w:rsid w:val="00EE76BF"/>
    <w:rsid w:val="00EF0219"/>
    <w:rsid w:val="00F00FAC"/>
    <w:rsid w:val="00F1012C"/>
    <w:rsid w:val="00F25133"/>
    <w:rsid w:val="00F255CD"/>
    <w:rsid w:val="00F34AB0"/>
    <w:rsid w:val="00F40F97"/>
    <w:rsid w:val="00F42638"/>
    <w:rsid w:val="00F46945"/>
    <w:rsid w:val="00F779CD"/>
    <w:rsid w:val="00F929AE"/>
    <w:rsid w:val="00FB4F2E"/>
    <w:rsid w:val="00FC7066"/>
    <w:rsid w:val="00FD2A66"/>
    <w:rsid w:val="00FE25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2BEBD8"/>
  <w15:docId w15:val="{1AE841A5-9D3A-4CBB-9BB9-57043884A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9020AD"/>
    <w:rPr>
      <w:sz w:val="22"/>
    </w:rPr>
  </w:style>
  <w:style w:type="paragraph" w:styleId="Rubrik1">
    <w:name w:val="heading 1"/>
    <w:basedOn w:val="Normal"/>
    <w:next w:val="Brdtext"/>
    <w:qFormat/>
    <w:rsid w:val="008222B4"/>
    <w:pPr>
      <w:keepNext/>
      <w:spacing w:before="560" w:after="120" w:line="240" w:lineRule="atLeast"/>
      <w:outlineLvl w:val="0"/>
    </w:pPr>
    <w:rPr>
      <w:rFonts w:ascii="Arial" w:hAnsi="Arial" w:cs="Arial"/>
      <w:bCs/>
      <w:kern w:val="32"/>
      <w:sz w:val="36"/>
      <w:szCs w:val="32"/>
    </w:rPr>
  </w:style>
  <w:style w:type="paragraph" w:styleId="Rubrik2">
    <w:name w:val="heading 2"/>
    <w:basedOn w:val="Normal"/>
    <w:next w:val="Brdtext"/>
    <w:qFormat/>
    <w:rsid w:val="00CB3D94"/>
    <w:pPr>
      <w:keepNext/>
      <w:spacing w:before="240"/>
      <w:outlineLvl w:val="1"/>
    </w:pPr>
    <w:rPr>
      <w:rFonts w:ascii="Arial" w:hAnsi="Arial" w:cs="Arial"/>
      <w:bCs/>
      <w:iCs/>
      <w:sz w:val="28"/>
      <w:szCs w:val="28"/>
    </w:rPr>
  </w:style>
  <w:style w:type="paragraph" w:styleId="Rubrik3">
    <w:name w:val="heading 3"/>
    <w:basedOn w:val="Normal"/>
    <w:next w:val="Brdtext"/>
    <w:qFormat/>
    <w:rsid w:val="00CB3D94"/>
    <w:pPr>
      <w:keepNext/>
      <w:spacing w:before="240"/>
      <w:outlineLvl w:val="2"/>
    </w:pPr>
    <w:rPr>
      <w:rFonts w:ascii="Arial" w:hAnsi="Arial" w:cs="Arial"/>
      <w:b/>
      <w:bCs/>
      <w:caps/>
      <w:sz w:val="18"/>
      <w:szCs w:val="26"/>
    </w:rPr>
  </w:style>
  <w:style w:type="paragraph" w:styleId="Rubrik4">
    <w:name w:val="heading 4"/>
    <w:basedOn w:val="Normal"/>
    <w:next w:val="Normal"/>
    <w:link w:val="Rubrik4Char"/>
    <w:semiHidden/>
    <w:qFormat/>
    <w:rsid w:val="000A2A02"/>
    <w:pPr>
      <w:keepNext/>
      <w:keepLines/>
      <w:spacing w:before="200"/>
      <w:outlineLvl w:val="3"/>
    </w:pPr>
    <w:rPr>
      <w:rFonts w:asciiTheme="majorHAnsi" w:eastAsiaTheme="majorEastAsia" w:hAnsiTheme="majorHAnsi" w:cstheme="majorBidi"/>
      <w:b/>
      <w:bCs/>
      <w:i/>
      <w:iCs/>
      <w:color w:val="006399" w:themeColor="accent1"/>
    </w:rPr>
  </w:style>
  <w:style w:type="paragraph" w:styleId="Rubrik5">
    <w:name w:val="heading 5"/>
    <w:basedOn w:val="Normal"/>
    <w:next w:val="Normal"/>
    <w:link w:val="Rubrik5Char"/>
    <w:semiHidden/>
    <w:qFormat/>
    <w:rsid w:val="000A2A02"/>
    <w:pPr>
      <w:keepNext/>
      <w:keepLines/>
      <w:spacing w:before="200"/>
      <w:outlineLvl w:val="4"/>
    </w:pPr>
    <w:rPr>
      <w:rFonts w:asciiTheme="majorHAnsi" w:eastAsiaTheme="majorEastAsia" w:hAnsiTheme="majorHAnsi" w:cstheme="majorBidi"/>
      <w:color w:val="00314C" w:themeColor="accent1" w:themeShade="7F"/>
    </w:rPr>
  </w:style>
  <w:style w:type="paragraph" w:styleId="Rubrik6">
    <w:name w:val="heading 6"/>
    <w:basedOn w:val="Normal"/>
    <w:next w:val="Normal"/>
    <w:link w:val="Rubrik6Char"/>
    <w:semiHidden/>
    <w:qFormat/>
    <w:rsid w:val="000A2A02"/>
    <w:pPr>
      <w:keepNext/>
      <w:keepLines/>
      <w:spacing w:before="200"/>
      <w:outlineLvl w:val="5"/>
    </w:pPr>
    <w:rPr>
      <w:rFonts w:asciiTheme="majorHAnsi" w:eastAsiaTheme="majorEastAsia" w:hAnsiTheme="majorHAnsi" w:cstheme="majorBidi"/>
      <w:i/>
      <w:iCs/>
      <w:color w:val="00314C" w:themeColor="accent1" w:themeShade="7F"/>
    </w:rPr>
  </w:style>
  <w:style w:type="paragraph" w:styleId="Rubrik7">
    <w:name w:val="heading 7"/>
    <w:basedOn w:val="Normal"/>
    <w:next w:val="Normal"/>
    <w:link w:val="Rubrik7Char"/>
    <w:semiHidden/>
    <w:qFormat/>
    <w:rsid w:val="000A2A02"/>
    <w:pPr>
      <w:keepNext/>
      <w:keepLines/>
      <w:spacing w:before="20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semiHidden/>
    <w:qFormat/>
    <w:rsid w:val="000A2A02"/>
    <w:pPr>
      <w:keepNext/>
      <w:keepLines/>
      <w:spacing w:before="200"/>
      <w:outlineLvl w:val="7"/>
    </w:pPr>
    <w:rPr>
      <w:rFonts w:asciiTheme="majorHAnsi" w:eastAsiaTheme="majorEastAsia" w:hAnsiTheme="majorHAnsi" w:cstheme="majorBidi"/>
      <w:color w:val="404040" w:themeColor="text1" w:themeTint="BF"/>
      <w:sz w:val="20"/>
    </w:rPr>
  </w:style>
  <w:style w:type="paragraph" w:styleId="Rubrik9">
    <w:name w:val="heading 9"/>
    <w:basedOn w:val="Normal"/>
    <w:next w:val="Normal"/>
    <w:link w:val="Rubrik9Char"/>
    <w:semiHidden/>
    <w:qFormat/>
    <w:rsid w:val="000A2A02"/>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9020AD"/>
    <w:pPr>
      <w:spacing w:after="200" w:line="300" w:lineRule="auto"/>
    </w:pPr>
    <w:rPr>
      <w:sz w:val="24"/>
    </w:rPr>
  </w:style>
  <w:style w:type="paragraph" w:styleId="Sidfot">
    <w:name w:val="footer"/>
    <w:basedOn w:val="Normal"/>
    <w:link w:val="SidfotChar"/>
    <w:uiPriority w:val="99"/>
    <w:rsid w:val="003F0EEC"/>
    <w:pPr>
      <w:spacing w:line="220" w:lineRule="exact"/>
    </w:pPr>
    <w:rPr>
      <w:rFonts w:ascii="Arial" w:hAnsi="Arial"/>
      <w:sz w:val="15"/>
    </w:rPr>
  </w:style>
  <w:style w:type="paragraph" w:customStyle="1" w:styleId="Logo">
    <w:name w:val="Logo"/>
    <w:basedOn w:val="Normal"/>
    <w:semiHidden/>
    <w:rsid w:val="00CB3D94"/>
    <w:pPr>
      <w:tabs>
        <w:tab w:val="center" w:pos="4253"/>
        <w:tab w:val="right" w:pos="8505"/>
      </w:tabs>
    </w:pPr>
  </w:style>
  <w:style w:type="paragraph" w:customStyle="1" w:styleId="Ledtext">
    <w:name w:val="Ledtext"/>
    <w:uiPriority w:val="7"/>
    <w:rsid w:val="00DF27BF"/>
    <w:rPr>
      <w:rFonts w:ascii="Arial" w:hAnsi="Arial" w:cs="Arial"/>
      <w:bCs/>
      <w:caps/>
      <w:color w:val="333333"/>
      <w:sz w:val="13"/>
    </w:rPr>
  </w:style>
  <w:style w:type="paragraph" w:customStyle="1" w:styleId="Adressuppgifter">
    <w:name w:val="Adressuppgifter"/>
    <w:semiHidden/>
    <w:rsid w:val="00CB3D94"/>
    <w:rPr>
      <w:bCs/>
      <w:sz w:val="22"/>
    </w:rPr>
  </w:style>
  <w:style w:type="paragraph" w:styleId="Sidhuvud">
    <w:name w:val="header"/>
    <w:basedOn w:val="Normal"/>
    <w:uiPriority w:val="9"/>
    <w:rsid w:val="00CB3D94"/>
    <w:pPr>
      <w:tabs>
        <w:tab w:val="center" w:pos="4536"/>
        <w:tab w:val="right" w:pos="9072"/>
      </w:tabs>
    </w:pPr>
  </w:style>
  <w:style w:type="paragraph" w:customStyle="1" w:styleId="DatumDnr">
    <w:name w:val="Datum_Dnr"/>
    <w:semiHidden/>
    <w:rsid w:val="00CB3D94"/>
    <w:rPr>
      <w:sz w:val="22"/>
    </w:rPr>
  </w:style>
  <w:style w:type="paragraph" w:customStyle="1" w:styleId="Kontaktinfo">
    <w:name w:val="Kontaktinfo"/>
    <w:semiHidden/>
    <w:rsid w:val="00CB3D94"/>
    <w:rPr>
      <w:sz w:val="22"/>
    </w:rPr>
  </w:style>
  <w:style w:type="paragraph" w:styleId="Ballongtext">
    <w:name w:val="Balloon Text"/>
    <w:basedOn w:val="Normal"/>
    <w:link w:val="BallongtextChar"/>
    <w:semiHidden/>
    <w:rsid w:val="001E58B5"/>
    <w:rPr>
      <w:rFonts w:ascii="Tahoma" w:hAnsi="Tahoma" w:cs="Tahoma"/>
      <w:sz w:val="16"/>
      <w:szCs w:val="16"/>
    </w:rPr>
  </w:style>
  <w:style w:type="character" w:customStyle="1" w:styleId="BallongtextChar">
    <w:name w:val="Ballongtext Char"/>
    <w:basedOn w:val="Standardstycketeckensnitt"/>
    <w:link w:val="Ballongtext"/>
    <w:semiHidden/>
    <w:rsid w:val="00DF27BF"/>
    <w:rPr>
      <w:rFonts w:ascii="Tahoma" w:hAnsi="Tahoma" w:cs="Tahoma"/>
      <w:sz w:val="16"/>
      <w:szCs w:val="16"/>
    </w:rPr>
  </w:style>
  <w:style w:type="table" w:styleId="Diskrettabell1">
    <w:name w:val="Table Subtle 1"/>
    <w:basedOn w:val="Normaltabell"/>
    <w:semiHidden/>
    <w:rsid w:val="00C43AFB"/>
    <w:pPr>
      <w:tabs>
        <w:tab w:val="left" w:pos="340"/>
        <w:tab w:val="left" w:pos="2268"/>
        <w:tab w:val="left" w:pos="3969"/>
        <w:tab w:val="left" w:pos="5670"/>
      </w:tabs>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C43AFB"/>
    <w:pPr>
      <w:tabs>
        <w:tab w:val="left" w:pos="340"/>
        <w:tab w:val="left" w:pos="2268"/>
        <w:tab w:val="left" w:pos="3969"/>
        <w:tab w:val="left" w:pos="5670"/>
      </w:tabs>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C43AFB"/>
    <w:pPr>
      <w:tabs>
        <w:tab w:val="left" w:pos="340"/>
        <w:tab w:val="left" w:pos="2268"/>
        <w:tab w:val="left" w:pos="3969"/>
        <w:tab w:val="left" w:pos="5670"/>
      </w:tabs>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C43AFB"/>
    <w:pPr>
      <w:tabs>
        <w:tab w:val="left" w:pos="340"/>
        <w:tab w:val="left" w:pos="2268"/>
        <w:tab w:val="left" w:pos="3969"/>
        <w:tab w:val="left" w:pos="5670"/>
      </w:tabs>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C43AFB"/>
    <w:pPr>
      <w:tabs>
        <w:tab w:val="left" w:pos="340"/>
        <w:tab w:val="left" w:pos="2268"/>
        <w:tab w:val="left" w:pos="3969"/>
        <w:tab w:val="left" w:pos="5670"/>
      </w:tabs>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C43AFB"/>
    <w:pPr>
      <w:tabs>
        <w:tab w:val="left" w:pos="340"/>
        <w:tab w:val="left" w:pos="2268"/>
        <w:tab w:val="left" w:pos="3969"/>
        <w:tab w:val="left" w:pos="5670"/>
      </w:tabs>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Frgadtabell1">
    <w:name w:val="Table Colorful 1"/>
    <w:basedOn w:val="Normaltabell"/>
    <w:semiHidden/>
    <w:rsid w:val="00C43AFB"/>
    <w:pPr>
      <w:tabs>
        <w:tab w:val="left" w:pos="340"/>
        <w:tab w:val="left" w:pos="2268"/>
        <w:tab w:val="left" w:pos="3969"/>
        <w:tab w:val="left" w:pos="5670"/>
      </w:tabs>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C43AFB"/>
    <w:pPr>
      <w:tabs>
        <w:tab w:val="left" w:pos="340"/>
        <w:tab w:val="left" w:pos="2268"/>
        <w:tab w:val="left" w:pos="3969"/>
        <w:tab w:val="left" w:pos="5670"/>
      </w:tabs>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C43AFB"/>
    <w:pPr>
      <w:tabs>
        <w:tab w:val="left" w:pos="340"/>
        <w:tab w:val="left" w:pos="2268"/>
        <w:tab w:val="left" w:pos="3969"/>
        <w:tab w:val="left" w:pos="5670"/>
      </w:tabs>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Moderntabell">
    <w:name w:val="Table Contemporary"/>
    <w:basedOn w:val="Normaltabell"/>
    <w:semiHidden/>
    <w:rsid w:val="00C43AFB"/>
    <w:pPr>
      <w:tabs>
        <w:tab w:val="left" w:pos="340"/>
        <w:tab w:val="left" w:pos="2268"/>
        <w:tab w:val="left" w:pos="3969"/>
        <w:tab w:val="left" w:pos="5670"/>
      </w:tabs>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Professionelltabell">
    <w:name w:val="Table Professional"/>
    <w:basedOn w:val="Normaltabell"/>
    <w:semiHidden/>
    <w:rsid w:val="00C43AFB"/>
    <w:pPr>
      <w:tabs>
        <w:tab w:val="left" w:pos="340"/>
        <w:tab w:val="left" w:pos="2268"/>
        <w:tab w:val="left" w:pos="3969"/>
        <w:tab w:val="left" w:pos="5670"/>
      </w:tab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Standardtabell1">
    <w:name w:val="Table Classic 1"/>
    <w:basedOn w:val="Normaltabell"/>
    <w:semiHidden/>
    <w:rsid w:val="00C43AFB"/>
    <w:pPr>
      <w:tabs>
        <w:tab w:val="left" w:pos="340"/>
        <w:tab w:val="left" w:pos="2268"/>
        <w:tab w:val="left" w:pos="3969"/>
        <w:tab w:val="left" w:pos="5670"/>
      </w:tabs>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C43AFB"/>
    <w:pPr>
      <w:tabs>
        <w:tab w:val="left" w:pos="340"/>
        <w:tab w:val="left" w:pos="2268"/>
        <w:tab w:val="left" w:pos="3969"/>
        <w:tab w:val="left" w:pos="5670"/>
      </w:tabs>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C43AFB"/>
    <w:pPr>
      <w:tabs>
        <w:tab w:val="left" w:pos="340"/>
        <w:tab w:val="left" w:pos="2268"/>
        <w:tab w:val="left" w:pos="3969"/>
        <w:tab w:val="left" w:pos="5670"/>
      </w:tabs>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C43AFB"/>
    <w:pPr>
      <w:tabs>
        <w:tab w:val="left" w:pos="340"/>
        <w:tab w:val="left" w:pos="2268"/>
        <w:tab w:val="left" w:pos="3969"/>
        <w:tab w:val="left" w:pos="5670"/>
      </w:tabs>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med3D-effekter1">
    <w:name w:val="Table 3D effects 1"/>
    <w:basedOn w:val="Normaltabell"/>
    <w:semiHidden/>
    <w:rsid w:val="00C43AFB"/>
    <w:pPr>
      <w:tabs>
        <w:tab w:val="left" w:pos="340"/>
        <w:tab w:val="left" w:pos="2268"/>
        <w:tab w:val="left" w:pos="3969"/>
        <w:tab w:val="left" w:pos="5670"/>
      </w:tabs>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C43AFB"/>
    <w:pPr>
      <w:tabs>
        <w:tab w:val="left" w:pos="340"/>
        <w:tab w:val="left" w:pos="2268"/>
        <w:tab w:val="left" w:pos="3969"/>
        <w:tab w:val="left" w:pos="5670"/>
      </w:tabs>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C43AFB"/>
    <w:pPr>
      <w:tabs>
        <w:tab w:val="left" w:pos="340"/>
        <w:tab w:val="left" w:pos="2268"/>
        <w:tab w:val="left" w:pos="3969"/>
        <w:tab w:val="left" w:pos="5670"/>
      </w:tab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C43AFB"/>
    <w:pPr>
      <w:tabs>
        <w:tab w:val="left" w:pos="340"/>
        <w:tab w:val="left" w:pos="2268"/>
        <w:tab w:val="left" w:pos="3969"/>
        <w:tab w:val="left" w:pos="5670"/>
      </w:tabs>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C43AFB"/>
    <w:pPr>
      <w:tabs>
        <w:tab w:val="left" w:pos="340"/>
        <w:tab w:val="left" w:pos="2268"/>
        <w:tab w:val="left" w:pos="3969"/>
        <w:tab w:val="left" w:pos="5670"/>
      </w:tabs>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C43AFB"/>
    <w:pPr>
      <w:tabs>
        <w:tab w:val="left" w:pos="340"/>
        <w:tab w:val="left" w:pos="2268"/>
        <w:tab w:val="left" w:pos="3969"/>
        <w:tab w:val="left" w:pos="5670"/>
      </w:tabs>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C43AFB"/>
    <w:pPr>
      <w:tabs>
        <w:tab w:val="left" w:pos="340"/>
        <w:tab w:val="left" w:pos="2268"/>
        <w:tab w:val="left" w:pos="3969"/>
        <w:tab w:val="left" w:pos="5670"/>
      </w:tabs>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C43AFB"/>
    <w:pPr>
      <w:tabs>
        <w:tab w:val="left" w:pos="340"/>
        <w:tab w:val="left" w:pos="2268"/>
        <w:tab w:val="left" w:pos="3969"/>
        <w:tab w:val="left" w:pos="5670"/>
      </w:tabs>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C43AFB"/>
    <w:pPr>
      <w:tabs>
        <w:tab w:val="left" w:pos="340"/>
        <w:tab w:val="left" w:pos="2268"/>
        <w:tab w:val="left" w:pos="3969"/>
        <w:tab w:val="left" w:pos="5670"/>
      </w:tabs>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C43AFB"/>
    <w:pPr>
      <w:tabs>
        <w:tab w:val="left" w:pos="340"/>
        <w:tab w:val="left" w:pos="2268"/>
        <w:tab w:val="left" w:pos="3969"/>
        <w:tab w:val="left" w:pos="5670"/>
      </w:tabs>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C43AFB"/>
    <w:pPr>
      <w:tabs>
        <w:tab w:val="left" w:pos="340"/>
        <w:tab w:val="left" w:pos="2268"/>
        <w:tab w:val="left" w:pos="3969"/>
        <w:tab w:val="left" w:pos="5670"/>
      </w:tabs>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C43AFB"/>
    <w:pPr>
      <w:tabs>
        <w:tab w:val="left" w:pos="340"/>
        <w:tab w:val="left" w:pos="2268"/>
        <w:tab w:val="left" w:pos="3969"/>
        <w:tab w:val="left" w:pos="5670"/>
      </w:tabs>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C43AFB"/>
    <w:pPr>
      <w:tabs>
        <w:tab w:val="left" w:pos="340"/>
        <w:tab w:val="left" w:pos="2268"/>
        <w:tab w:val="left" w:pos="3969"/>
        <w:tab w:val="left" w:pos="5670"/>
      </w:tabs>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C43AFB"/>
    <w:pPr>
      <w:tabs>
        <w:tab w:val="left" w:pos="340"/>
        <w:tab w:val="left" w:pos="2268"/>
        <w:tab w:val="left" w:pos="3969"/>
        <w:tab w:val="left" w:pos="5670"/>
      </w:tabs>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C43AFB"/>
    <w:pPr>
      <w:tabs>
        <w:tab w:val="left" w:pos="340"/>
        <w:tab w:val="left" w:pos="2268"/>
        <w:tab w:val="left" w:pos="3969"/>
        <w:tab w:val="left" w:pos="5670"/>
      </w:tabs>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C43AFB"/>
    <w:pPr>
      <w:tabs>
        <w:tab w:val="left" w:pos="340"/>
        <w:tab w:val="left" w:pos="2268"/>
        <w:tab w:val="left" w:pos="3969"/>
        <w:tab w:val="left" w:pos="5670"/>
      </w:tabs>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C43AF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ellrutnt1">
    <w:name w:val="Table Grid 1"/>
    <w:basedOn w:val="Normaltabell"/>
    <w:semiHidden/>
    <w:rsid w:val="00C43AFB"/>
    <w:pPr>
      <w:tabs>
        <w:tab w:val="left" w:pos="340"/>
        <w:tab w:val="left" w:pos="2268"/>
        <w:tab w:val="left" w:pos="3969"/>
        <w:tab w:val="left" w:pos="5670"/>
      </w:tab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C43AFB"/>
    <w:pPr>
      <w:tabs>
        <w:tab w:val="left" w:pos="340"/>
        <w:tab w:val="left" w:pos="2268"/>
        <w:tab w:val="left" w:pos="3969"/>
        <w:tab w:val="left" w:pos="5670"/>
      </w:tabs>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C43AFB"/>
    <w:pPr>
      <w:tabs>
        <w:tab w:val="left" w:pos="340"/>
        <w:tab w:val="left" w:pos="2268"/>
        <w:tab w:val="left" w:pos="3969"/>
        <w:tab w:val="left" w:pos="5670"/>
      </w:tabs>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C43AFB"/>
    <w:pPr>
      <w:tabs>
        <w:tab w:val="left" w:pos="340"/>
        <w:tab w:val="left" w:pos="2268"/>
        <w:tab w:val="left" w:pos="3969"/>
        <w:tab w:val="left" w:pos="5670"/>
      </w:tabs>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C43AFB"/>
    <w:pPr>
      <w:tabs>
        <w:tab w:val="left" w:pos="340"/>
        <w:tab w:val="left" w:pos="2268"/>
        <w:tab w:val="left" w:pos="3969"/>
        <w:tab w:val="left" w:pos="5670"/>
      </w:tabs>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C43AFB"/>
    <w:pPr>
      <w:tabs>
        <w:tab w:val="left" w:pos="340"/>
        <w:tab w:val="left" w:pos="2268"/>
        <w:tab w:val="left" w:pos="3969"/>
        <w:tab w:val="left" w:pos="5670"/>
      </w:tabs>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C43AFB"/>
    <w:pPr>
      <w:tabs>
        <w:tab w:val="left" w:pos="340"/>
        <w:tab w:val="left" w:pos="2268"/>
        <w:tab w:val="left" w:pos="3969"/>
        <w:tab w:val="left" w:pos="5670"/>
      </w:tabs>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C43AFB"/>
    <w:pPr>
      <w:tabs>
        <w:tab w:val="left" w:pos="340"/>
        <w:tab w:val="left" w:pos="2268"/>
        <w:tab w:val="left" w:pos="3969"/>
        <w:tab w:val="left" w:pos="5670"/>
      </w:tabs>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rsid w:val="00C43AFB"/>
    <w:pPr>
      <w:tabs>
        <w:tab w:val="left" w:pos="340"/>
        <w:tab w:val="left" w:pos="2268"/>
        <w:tab w:val="left" w:pos="3969"/>
        <w:tab w:val="left" w:pos="5670"/>
      </w:tabs>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C43AFB"/>
    <w:pPr>
      <w:tabs>
        <w:tab w:val="left" w:pos="340"/>
        <w:tab w:val="left" w:pos="2268"/>
        <w:tab w:val="left" w:pos="3969"/>
        <w:tab w:val="left" w:pos="5670"/>
      </w:tabs>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C43AFB"/>
    <w:pPr>
      <w:tabs>
        <w:tab w:val="left" w:pos="340"/>
        <w:tab w:val="left" w:pos="2268"/>
        <w:tab w:val="left" w:pos="3969"/>
        <w:tab w:val="left" w:pos="5670"/>
      </w:tabs>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dress-brev">
    <w:name w:val="envelope address"/>
    <w:basedOn w:val="Normal"/>
    <w:semiHidden/>
    <w:rsid w:val="000A2A02"/>
    <w:pPr>
      <w:framePr w:w="7938" w:h="1984" w:hRule="exact" w:hSpace="141" w:wrap="auto" w:hAnchor="page" w:xAlign="center" w:yAlign="bottom"/>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semiHidden/>
    <w:rsid w:val="000A2A02"/>
  </w:style>
  <w:style w:type="character" w:customStyle="1" w:styleId="AnteckningsrubrikChar">
    <w:name w:val="Anteckningsrubrik Char"/>
    <w:basedOn w:val="Standardstycketeckensnitt"/>
    <w:link w:val="Anteckningsrubrik"/>
    <w:semiHidden/>
    <w:rsid w:val="00DF27BF"/>
    <w:rPr>
      <w:sz w:val="22"/>
    </w:rPr>
  </w:style>
  <w:style w:type="character" w:styleId="AnvndHyperlnk">
    <w:name w:val="FollowedHyperlink"/>
    <w:basedOn w:val="Standardstycketeckensnitt"/>
    <w:semiHidden/>
    <w:rsid w:val="000A2A02"/>
    <w:rPr>
      <w:color w:val="C7C7C1" w:themeColor="followedHyperlink"/>
      <w:u w:val="single"/>
      <w:lang w:val="sv-SE"/>
    </w:rPr>
  </w:style>
  <w:style w:type="paragraph" w:styleId="Avslutandetext">
    <w:name w:val="Closing"/>
    <w:basedOn w:val="Normal"/>
    <w:link w:val="AvslutandetextChar"/>
    <w:semiHidden/>
    <w:rsid w:val="000A2A02"/>
    <w:pPr>
      <w:ind w:left="4252"/>
    </w:pPr>
  </w:style>
  <w:style w:type="character" w:customStyle="1" w:styleId="AvslutandetextChar">
    <w:name w:val="Avslutande text Char"/>
    <w:basedOn w:val="Standardstycketeckensnitt"/>
    <w:link w:val="Avslutandetext"/>
    <w:semiHidden/>
    <w:rsid w:val="00DF27BF"/>
    <w:rPr>
      <w:sz w:val="22"/>
    </w:rPr>
  </w:style>
  <w:style w:type="paragraph" w:styleId="Avsndaradress-brev">
    <w:name w:val="envelope return"/>
    <w:basedOn w:val="Normal"/>
    <w:semiHidden/>
    <w:rsid w:val="000A2A02"/>
    <w:rPr>
      <w:rFonts w:asciiTheme="majorHAnsi" w:eastAsiaTheme="majorEastAsia" w:hAnsiTheme="majorHAnsi" w:cstheme="majorBidi"/>
      <w:sz w:val="20"/>
    </w:rPr>
  </w:style>
  <w:style w:type="paragraph" w:styleId="Beskrivning">
    <w:name w:val="caption"/>
    <w:basedOn w:val="Normal"/>
    <w:next w:val="Normal"/>
    <w:semiHidden/>
    <w:qFormat/>
    <w:rsid w:val="000A2A02"/>
    <w:pPr>
      <w:spacing w:after="200"/>
    </w:pPr>
    <w:rPr>
      <w:b/>
      <w:bCs/>
      <w:color w:val="006399" w:themeColor="accent1"/>
      <w:sz w:val="18"/>
      <w:szCs w:val="18"/>
    </w:rPr>
  </w:style>
  <w:style w:type="character" w:styleId="Betoning">
    <w:name w:val="Emphasis"/>
    <w:basedOn w:val="Standardstycketeckensnitt"/>
    <w:semiHidden/>
    <w:rsid w:val="000A2A02"/>
    <w:rPr>
      <w:i/>
      <w:iCs/>
      <w:lang w:val="sv-SE"/>
    </w:rPr>
  </w:style>
  <w:style w:type="character" w:styleId="Bokenstitel">
    <w:name w:val="Book Title"/>
    <w:basedOn w:val="Standardstycketeckensnitt"/>
    <w:uiPriority w:val="33"/>
    <w:semiHidden/>
    <w:rsid w:val="000A2A02"/>
    <w:rPr>
      <w:b/>
      <w:bCs/>
      <w:smallCaps/>
      <w:spacing w:val="5"/>
      <w:lang w:val="sv-SE"/>
    </w:rPr>
  </w:style>
  <w:style w:type="paragraph" w:styleId="Brdtext2">
    <w:name w:val="Body Text 2"/>
    <w:basedOn w:val="Normal"/>
    <w:link w:val="Brdtext2Char"/>
    <w:semiHidden/>
    <w:rsid w:val="000A2A02"/>
    <w:pPr>
      <w:spacing w:after="120" w:line="480" w:lineRule="auto"/>
    </w:pPr>
  </w:style>
  <w:style w:type="character" w:customStyle="1" w:styleId="Brdtext2Char">
    <w:name w:val="Brödtext 2 Char"/>
    <w:basedOn w:val="Standardstycketeckensnitt"/>
    <w:link w:val="Brdtext2"/>
    <w:semiHidden/>
    <w:rsid w:val="00DF27BF"/>
    <w:rPr>
      <w:sz w:val="22"/>
    </w:rPr>
  </w:style>
  <w:style w:type="paragraph" w:styleId="Brdtext3">
    <w:name w:val="Body Text 3"/>
    <w:basedOn w:val="Normal"/>
    <w:link w:val="Brdtext3Char"/>
    <w:semiHidden/>
    <w:rsid w:val="000A2A02"/>
    <w:pPr>
      <w:spacing w:after="120"/>
    </w:pPr>
    <w:rPr>
      <w:sz w:val="16"/>
      <w:szCs w:val="16"/>
    </w:rPr>
  </w:style>
  <w:style w:type="character" w:customStyle="1" w:styleId="Brdtext3Char">
    <w:name w:val="Brödtext 3 Char"/>
    <w:basedOn w:val="Standardstycketeckensnitt"/>
    <w:link w:val="Brdtext3"/>
    <w:semiHidden/>
    <w:rsid w:val="00DF27BF"/>
    <w:rPr>
      <w:sz w:val="16"/>
      <w:szCs w:val="16"/>
    </w:rPr>
  </w:style>
  <w:style w:type="paragraph" w:styleId="Brdtextmedfrstaindrag">
    <w:name w:val="Body Text First Indent"/>
    <w:basedOn w:val="Brdtext"/>
    <w:link w:val="BrdtextmedfrstaindragChar"/>
    <w:semiHidden/>
    <w:rsid w:val="000A2A02"/>
    <w:pPr>
      <w:spacing w:after="0"/>
      <w:ind w:firstLine="360"/>
    </w:pPr>
  </w:style>
  <w:style w:type="character" w:customStyle="1" w:styleId="BrdtextChar">
    <w:name w:val="Brödtext Char"/>
    <w:basedOn w:val="Standardstycketeckensnitt"/>
    <w:link w:val="Brdtext"/>
    <w:rsid w:val="009020AD"/>
    <w:rPr>
      <w:sz w:val="24"/>
    </w:rPr>
  </w:style>
  <w:style w:type="character" w:customStyle="1" w:styleId="BrdtextmedfrstaindragChar">
    <w:name w:val="Brödtext med första indrag Char"/>
    <w:basedOn w:val="BrdtextChar"/>
    <w:link w:val="Brdtextmedfrstaindrag"/>
    <w:semiHidden/>
    <w:rsid w:val="00DF27BF"/>
    <w:rPr>
      <w:sz w:val="22"/>
    </w:rPr>
  </w:style>
  <w:style w:type="paragraph" w:styleId="Brdtextmedindrag">
    <w:name w:val="Body Text Indent"/>
    <w:basedOn w:val="Normal"/>
    <w:link w:val="BrdtextmedindragChar"/>
    <w:semiHidden/>
    <w:rsid w:val="000A2A02"/>
    <w:pPr>
      <w:spacing w:after="120"/>
      <w:ind w:left="283"/>
    </w:pPr>
  </w:style>
  <w:style w:type="character" w:customStyle="1" w:styleId="BrdtextmedindragChar">
    <w:name w:val="Brödtext med indrag Char"/>
    <w:basedOn w:val="Standardstycketeckensnitt"/>
    <w:link w:val="Brdtextmedindrag"/>
    <w:semiHidden/>
    <w:rsid w:val="00DF27BF"/>
    <w:rPr>
      <w:sz w:val="22"/>
    </w:rPr>
  </w:style>
  <w:style w:type="paragraph" w:styleId="Brdtextmedfrstaindrag2">
    <w:name w:val="Body Text First Indent 2"/>
    <w:basedOn w:val="Brdtextmedindrag"/>
    <w:link w:val="Brdtextmedfrstaindrag2Char"/>
    <w:semiHidden/>
    <w:rsid w:val="000A2A02"/>
    <w:pPr>
      <w:spacing w:after="0"/>
      <w:ind w:left="360" w:firstLine="360"/>
    </w:pPr>
  </w:style>
  <w:style w:type="character" w:customStyle="1" w:styleId="Brdtextmedfrstaindrag2Char">
    <w:name w:val="Brödtext med första indrag 2 Char"/>
    <w:basedOn w:val="BrdtextmedindragChar"/>
    <w:link w:val="Brdtextmedfrstaindrag2"/>
    <w:semiHidden/>
    <w:rsid w:val="00DF27BF"/>
    <w:rPr>
      <w:sz w:val="22"/>
    </w:rPr>
  </w:style>
  <w:style w:type="paragraph" w:styleId="Brdtextmedindrag2">
    <w:name w:val="Body Text Indent 2"/>
    <w:basedOn w:val="Normal"/>
    <w:link w:val="Brdtextmedindrag2Char"/>
    <w:semiHidden/>
    <w:rsid w:val="000A2A02"/>
    <w:pPr>
      <w:spacing w:after="120" w:line="480" w:lineRule="auto"/>
      <w:ind w:left="283"/>
    </w:pPr>
  </w:style>
  <w:style w:type="character" w:customStyle="1" w:styleId="Brdtextmedindrag2Char">
    <w:name w:val="Brödtext med indrag 2 Char"/>
    <w:basedOn w:val="Standardstycketeckensnitt"/>
    <w:link w:val="Brdtextmedindrag2"/>
    <w:semiHidden/>
    <w:rsid w:val="00DF27BF"/>
    <w:rPr>
      <w:sz w:val="22"/>
    </w:rPr>
  </w:style>
  <w:style w:type="paragraph" w:styleId="Brdtextmedindrag3">
    <w:name w:val="Body Text Indent 3"/>
    <w:basedOn w:val="Normal"/>
    <w:link w:val="Brdtextmedindrag3Char"/>
    <w:semiHidden/>
    <w:rsid w:val="000A2A02"/>
    <w:pPr>
      <w:spacing w:after="120"/>
      <w:ind w:left="283"/>
    </w:pPr>
    <w:rPr>
      <w:sz w:val="16"/>
      <w:szCs w:val="16"/>
    </w:rPr>
  </w:style>
  <w:style w:type="character" w:customStyle="1" w:styleId="Brdtextmedindrag3Char">
    <w:name w:val="Brödtext med indrag 3 Char"/>
    <w:basedOn w:val="Standardstycketeckensnitt"/>
    <w:link w:val="Brdtextmedindrag3"/>
    <w:semiHidden/>
    <w:rsid w:val="00DF27BF"/>
    <w:rPr>
      <w:sz w:val="16"/>
      <w:szCs w:val="16"/>
    </w:rPr>
  </w:style>
  <w:style w:type="paragraph" w:styleId="Citat">
    <w:name w:val="Quote"/>
    <w:basedOn w:val="Normal"/>
    <w:next w:val="Normal"/>
    <w:link w:val="CitatChar"/>
    <w:uiPriority w:val="29"/>
    <w:semiHidden/>
    <w:rsid w:val="000A2A02"/>
    <w:rPr>
      <w:i/>
      <w:iCs/>
      <w:color w:val="000000" w:themeColor="text1"/>
    </w:rPr>
  </w:style>
  <w:style w:type="character" w:customStyle="1" w:styleId="CitatChar">
    <w:name w:val="Citat Char"/>
    <w:basedOn w:val="Standardstycketeckensnitt"/>
    <w:link w:val="Citat"/>
    <w:uiPriority w:val="29"/>
    <w:semiHidden/>
    <w:rsid w:val="00DF27BF"/>
    <w:rPr>
      <w:i/>
      <w:iCs/>
      <w:color w:val="000000" w:themeColor="text1"/>
      <w:sz w:val="22"/>
    </w:rPr>
  </w:style>
  <w:style w:type="paragraph" w:styleId="Citatfrteckning">
    <w:name w:val="table of authorities"/>
    <w:basedOn w:val="Normal"/>
    <w:next w:val="Normal"/>
    <w:semiHidden/>
    <w:rsid w:val="000A2A02"/>
    <w:pPr>
      <w:ind w:left="220" w:hanging="220"/>
    </w:pPr>
  </w:style>
  <w:style w:type="paragraph" w:styleId="Citatfrteckningsrubrik">
    <w:name w:val="toa heading"/>
    <w:basedOn w:val="Normal"/>
    <w:next w:val="Normal"/>
    <w:semiHidden/>
    <w:rsid w:val="000A2A02"/>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semiHidden/>
    <w:rsid w:val="000A2A02"/>
  </w:style>
  <w:style w:type="character" w:customStyle="1" w:styleId="DatumChar">
    <w:name w:val="Datum Char"/>
    <w:basedOn w:val="Standardstycketeckensnitt"/>
    <w:link w:val="Datum"/>
    <w:semiHidden/>
    <w:rsid w:val="00DF27BF"/>
    <w:rPr>
      <w:sz w:val="22"/>
    </w:rPr>
  </w:style>
  <w:style w:type="character" w:styleId="Diskretbetoning">
    <w:name w:val="Subtle Emphasis"/>
    <w:basedOn w:val="Standardstycketeckensnitt"/>
    <w:uiPriority w:val="19"/>
    <w:semiHidden/>
    <w:rsid w:val="000A2A02"/>
    <w:rPr>
      <w:i/>
      <w:iCs/>
      <w:color w:val="808080" w:themeColor="text1" w:themeTint="7F"/>
      <w:lang w:val="sv-SE"/>
    </w:rPr>
  </w:style>
  <w:style w:type="character" w:styleId="Diskretreferens">
    <w:name w:val="Subtle Reference"/>
    <w:basedOn w:val="Standardstycketeckensnitt"/>
    <w:uiPriority w:val="31"/>
    <w:semiHidden/>
    <w:rsid w:val="000A2A02"/>
    <w:rPr>
      <w:smallCaps/>
      <w:color w:val="AC101C" w:themeColor="accent2"/>
      <w:u w:val="single"/>
      <w:lang w:val="sv-SE"/>
    </w:rPr>
  </w:style>
  <w:style w:type="paragraph" w:styleId="Dokumentversikt">
    <w:name w:val="Document Map"/>
    <w:basedOn w:val="Normal"/>
    <w:link w:val="DokumentversiktChar"/>
    <w:semiHidden/>
    <w:rsid w:val="000A2A02"/>
    <w:rPr>
      <w:rFonts w:ascii="Tahoma" w:hAnsi="Tahoma" w:cs="Tahoma"/>
      <w:sz w:val="16"/>
      <w:szCs w:val="16"/>
    </w:rPr>
  </w:style>
  <w:style w:type="character" w:customStyle="1" w:styleId="DokumentversiktChar">
    <w:name w:val="Dokumentöversikt Char"/>
    <w:basedOn w:val="Standardstycketeckensnitt"/>
    <w:link w:val="Dokumentversikt"/>
    <w:semiHidden/>
    <w:rsid w:val="00DF27BF"/>
    <w:rPr>
      <w:rFonts w:ascii="Tahoma" w:hAnsi="Tahoma" w:cs="Tahoma"/>
      <w:sz w:val="16"/>
      <w:szCs w:val="16"/>
    </w:rPr>
  </w:style>
  <w:style w:type="paragraph" w:styleId="E-postsignatur">
    <w:name w:val="E-mail Signature"/>
    <w:basedOn w:val="Normal"/>
    <w:link w:val="E-postsignaturChar"/>
    <w:semiHidden/>
    <w:rsid w:val="000A2A02"/>
  </w:style>
  <w:style w:type="character" w:customStyle="1" w:styleId="E-postsignaturChar">
    <w:name w:val="E-postsignatur Char"/>
    <w:basedOn w:val="Standardstycketeckensnitt"/>
    <w:link w:val="E-postsignatur"/>
    <w:semiHidden/>
    <w:rsid w:val="00DF27BF"/>
    <w:rPr>
      <w:sz w:val="22"/>
    </w:rPr>
  </w:style>
  <w:style w:type="paragraph" w:styleId="Figurfrteckning">
    <w:name w:val="table of figures"/>
    <w:basedOn w:val="Normal"/>
    <w:next w:val="Normal"/>
    <w:semiHidden/>
    <w:rsid w:val="000A2A02"/>
  </w:style>
  <w:style w:type="character" w:styleId="Fotnotsreferens">
    <w:name w:val="footnote reference"/>
    <w:basedOn w:val="Standardstycketeckensnitt"/>
    <w:semiHidden/>
    <w:rsid w:val="000A2A02"/>
    <w:rPr>
      <w:vertAlign w:val="superscript"/>
      <w:lang w:val="sv-SE"/>
    </w:rPr>
  </w:style>
  <w:style w:type="paragraph" w:styleId="Fotnotstext">
    <w:name w:val="footnote text"/>
    <w:basedOn w:val="Normal"/>
    <w:link w:val="FotnotstextChar"/>
    <w:semiHidden/>
    <w:rsid w:val="000A2A02"/>
    <w:rPr>
      <w:sz w:val="20"/>
    </w:rPr>
  </w:style>
  <w:style w:type="character" w:customStyle="1" w:styleId="FotnotstextChar">
    <w:name w:val="Fotnotstext Char"/>
    <w:basedOn w:val="Standardstycketeckensnitt"/>
    <w:link w:val="Fotnotstext"/>
    <w:semiHidden/>
    <w:rsid w:val="00DF27BF"/>
  </w:style>
  <w:style w:type="table" w:styleId="Frgadlista">
    <w:name w:val="Colorful List"/>
    <w:basedOn w:val="Normaltabell"/>
    <w:uiPriority w:val="72"/>
    <w:rsid w:val="000A2A02"/>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90C16" w:themeFill="accent2" w:themeFillShade="CC"/>
      </w:tcPr>
    </w:tblStylePr>
    <w:tblStylePr w:type="lastRow">
      <w:rPr>
        <w:b/>
        <w:bCs/>
        <w:color w:val="890C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rsid w:val="000A2A02"/>
    <w:rPr>
      <w:color w:val="000000" w:themeColor="text1"/>
    </w:rPr>
    <w:tblPr>
      <w:tblStyleRowBandSize w:val="1"/>
      <w:tblStyleColBandSize w:val="1"/>
    </w:tblPr>
    <w:tcPr>
      <w:shd w:val="clear" w:color="auto" w:fill="DCF2FF" w:themeFill="accent1" w:themeFillTint="19"/>
    </w:tcPr>
    <w:tblStylePr w:type="firstRow">
      <w:rPr>
        <w:b/>
        <w:bCs/>
        <w:color w:val="FFFFFF" w:themeColor="background1"/>
      </w:rPr>
      <w:tblPr/>
      <w:tcPr>
        <w:tcBorders>
          <w:bottom w:val="single" w:sz="12" w:space="0" w:color="FFFFFF" w:themeColor="background1"/>
        </w:tcBorders>
        <w:shd w:val="clear" w:color="auto" w:fill="890C16" w:themeFill="accent2" w:themeFillShade="CC"/>
      </w:tcPr>
    </w:tblStylePr>
    <w:tblStylePr w:type="lastRow">
      <w:rPr>
        <w:b/>
        <w:bCs/>
        <w:color w:val="890C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FFF" w:themeFill="accent1" w:themeFillTint="3F"/>
      </w:tcPr>
    </w:tblStylePr>
    <w:tblStylePr w:type="band1Horz">
      <w:tblPr/>
      <w:tcPr>
        <w:shd w:val="clear" w:color="auto" w:fill="B7E5FF" w:themeFill="accent1" w:themeFillTint="33"/>
      </w:tcPr>
    </w:tblStylePr>
  </w:style>
  <w:style w:type="table" w:styleId="Frgadlista-dekorfrg2">
    <w:name w:val="Colorful List Accent 2"/>
    <w:basedOn w:val="Normaltabell"/>
    <w:uiPriority w:val="72"/>
    <w:rsid w:val="000A2A02"/>
    <w:rPr>
      <w:color w:val="000000" w:themeColor="text1"/>
    </w:rPr>
    <w:tblPr>
      <w:tblStyleRowBandSize w:val="1"/>
      <w:tblStyleColBandSize w:val="1"/>
    </w:tblPr>
    <w:tcPr>
      <w:shd w:val="clear" w:color="auto" w:fill="FCE2E3" w:themeFill="accent2" w:themeFillTint="19"/>
    </w:tcPr>
    <w:tblStylePr w:type="firstRow">
      <w:rPr>
        <w:b/>
        <w:bCs/>
        <w:color w:val="FFFFFF" w:themeColor="background1"/>
      </w:rPr>
      <w:tblPr/>
      <w:tcPr>
        <w:tcBorders>
          <w:bottom w:val="single" w:sz="12" w:space="0" w:color="FFFFFF" w:themeColor="background1"/>
        </w:tcBorders>
        <w:shd w:val="clear" w:color="auto" w:fill="890C16" w:themeFill="accent2" w:themeFillShade="CC"/>
      </w:tcPr>
    </w:tblStylePr>
    <w:tblStylePr w:type="lastRow">
      <w:rPr>
        <w:b/>
        <w:bCs/>
        <w:color w:val="890C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B6BA" w:themeFill="accent2" w:themeFillTint="3F"/>
      </w:tcPr>
    </w:tblStylePr>
    <w:tblStylePr w:type="band1Horz">
      <w:tblPr/>
      <w:tcPr>
        <w:shd w:val="clear" w:color="auto" w:fill="F9C3C7" w:themeFill="accent2" w:themeFillTint="33"/>
      </w:tcPr>
    </w:tblStylePr>
  </w:style>
  <w:style w:type="table" w:styleId="Frgadlista-dekorfrg3">
    <w:name w:val="Colorful List Accent 3"/>
    <w:basedOn w:val="Normaltabell"/>
    <w:uiPriority w:val="72"/>
    <w:rsid w:val="000A2A02"/>
    <w:rPr>
      <w:color w:val="000000" w:themeColor="text1"/>
    </w:rPr>
    <w:tblPr>
      <w:tblStyleRowBandSize w:val="1"/>
      <w:tblStyleColBandSize w:val="1"/>
    </w:tblPr>
    <w:tcPr>
      <w:shd w:val="clear" w:color="auto" w:fill="F0F9E1" w:themeFill="accent3" w:themeFillTint="19"/>
    </w:tcPr>
    <w:tblStylePr w:type="firstRow">
      <w:rPr>
        <w:b/>
        <w:bCs/>
        <w:color w:val="FFFFFF" w:themeColor="background1"/>
      </w:rPr>
      <w:tblPr/>
      <w:tcPr>
        <w:tcBorders>
          <w:bottom w:val="single" w:sz="12" w:space="0" w:color="FFFFFF" w:themeColor="background1"/>
        </w:tcBorders>
        <w:shd w:val="clear" w:color="auto" w:fill="4E2C63" w:themeFill="accent4" w:themeFillShade="CC"/>
      </w:tcPr>
    </w:tblStylePr>
    <w:tblStylePr w:type="lastRow">
      <w:rPr>
        <w:b/>
        <w:bCs/>
        <w:color w:val="4E2C63"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F0B3" w:themeFill="accent3" w:themeFillTint="3F"/>
      </w:tcPr>
    </w:tblStylePr>
    <w:tblStylePr w:type="band1Horz">
      <w:tblPr/>
      <w:tcPr>
        <w:shd w:val="clear" w:color="auto" w:fill="E1F2C1" w:themeFill="accent3" w:themeFillTint="33"/>
      </w:tcPr>
    </w:tblStylePr>
  </w:style>
  <w:style w:type="table" w:styleId="Frgadlista-dekorfrg4">
    <w:name w:val="Colorful List Accent 4"/>
    <w:basedOn w:val="Normaltabell"/>
    <w:uiPriority w:val="72"/>
    <w:rsid w:val="000A2A02"/>
    <w:rPr>
      <w:color w:val="000000" w:themeColor="text1"/>
    </w:rPr>
    <w:tblPr>
      <w:tblStyleRowBandSize w:val="1"/>
      <w:tblStyleColBandSize w:val="1"/>
    </w:tblPr>
    <w:tcPr>
      <w:shd w:val="clear" w:color="auto" w:fill="F0E8F5" w:themeFill="accent4" w:themeFillTint="19"/>
    </w:tcPr>
    <w:tblStylePr w:type="firstRow">
      <w:rPr>
        <w:b/>
        <w:bCs/>
        <w:color w:val="FFFFFF" w:themeColor="background1"/>
      </w:rPr>
      <w:tblPr/>
      <w:tcPr>
        <w:tcBorders>
          <w:bottom w:val="single" w:sz="12" w:space="0" w:color="FFFFFF" w:themeColor="background1"/>
        </w:tcBorders>
        <w:shd w:val="clear" w:color="auto" w:fill="445F13" w:themeFill="accent3" w:themeFillShade="CC"/>
      </w:tcPr>
    </w:tblStylePr>
    <w:tblStylePr w:type="lastRow">
      <w:rPr>
        <w:b/>
        <w:bCs/>
        <w:color w:val="445F13"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C6E5" w:themeFill="accent4" w:themeFillTint="3F"/>
      </w:tcPr>
    </w:tblStylePr>
    <w:tblStylePr w:type="band1Horz">
      <w:tblPr/>
      <w:tcPr>
        <w:shd w:val="clear" w:color="auto" w:fill="E1D1EA" w:themeFill="accent4" w:themeFillTint="33"/>
      </w:tcPr>
    </w:tblStylePr>
  </w:style>
  <w:style w:type="table" w:styleId="Frgadlista-dekorfrg5">
    <w:name w:val="Colorful List Accent 5"/>
    <w:basedOn w:val="Normaltabell"/>
    <w:uiPriority w:val="72"/>
    <w:rsid w:val="000A2A02"/>
    <w:rPr>
      <w:color w:val="000000" w:themeColor="text1"/>
    </w:rPr>
    <w:tblPr>
      <w:tblStyleRowBandSize w:val="1"/>
      <w:tblStyleColBandSize w:val="1"/>
    </w:tblPr>
    <w:tcPr>
      <w:shd w:val="clear" w:color="auto" w:fill="F4F4F4" w:themeFill="accent5" w:themeFillTint="19"/>
    </w:tcPr>
    <w:tblStylePr w:type="firstRow">
      <w:rPr>
        <w:b/>
        <w:bCs/>
        <w:color w:val="FFFFFF" w:themeColor="background1"/>
      </w:rPr>
      <w:tblPr/>
      <w:tcPr>
        <w:tcBorders>
          <w:bottom w:val="single" w:sz="12" w:space="0" w:color="FFFFFF" w:themeColor="background1"/>
        </w:tcBorders>
        <w:shd w:val="clear" w:color="auto" w:fill="EFAF00" w:themeFill="accent6" w:themeFillShade="CC"/>
      </w:tcPr>
    </w:tblStylePr>
    <w:tblStylePr w:type="lastRow">
      <w:rPr>
        <w:b/>
        <w:bCs/>
        <w:color w:val="EFAF0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E3E3" w:themeFill="accent5" w:themeFillTint="3F"/>
      </w:tcPr>
    </w:tblStylePr>
    <w:tblStylePr w:type="band1Horz">
      <w:tblPr/>
      <w:tcPr>
        <w:shd w:val="clear" w:color="auto" w:fill="E9E9E9" w:themeFill="accent5" w:themeFillTint="33"/>
      </w:tcPr>
    </w:tblStylePr>
  </w:style>
  <w:style w:type="table" w:styleId="Frgadlista-dekorfrg6">
    <w:name w:val="Colorful List Accent 6"/>
    <w:basedOn w:val="Normaltabell"/>
    <w:uiPriority w:val="72"/>
    <w:rsid w:val="000A2A02"/>
    <w:rPr>
      <w:color w:val="000000" w:themeColor="text1"/>
    </w:rPr>
    <w:tblPr>
      <w:tblStyleRowBandSize w:val="1"/>
      <w:tblStyleColBandSize w:val="1"/>
    </w:tblPr>
    <w:tcPr>
      <w:shd w:val="clear" w:color="auto" w:fill="FFF9EA" w:themeFill="accent6" w:themeFillTint="19"/>
    </w:tcPr>
    <w:tblStylePr w:type="firstRow">
      <w:rPr>
        <w:b/>
        <w:bCs/>
        <w:color w:val="FFFFFF" w:themeColor="background1"/>
      </w:rPr>
      <w:tblPr/>
      <w:tcPr>
        <w:tcBorders>
          <w:bottom w:val="single" w:sz="12" w:space="0" w:color="FFFFFF" w:themeColor="background1"/>
        </w:tcBorders>
        <w:shd w:val="clear" w:color="auto" w:fill="747474" w:themeFill="accent5" w:themeFillShade="CC"/>
      </w:tcPr>
    </w:tblStylePr>
    <w:tblStylePr w:type="lastRow">
      <w:rPr>
        <w:b/>
        <w:bCs/>
        <w:color w:val="747474"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1CA" w:themeFill="accent6" w:themeFillTint="3F"/>
      </w:tcPr>
    </w:tblStylePr>
    <w:tblStylePr w:type="band1Horz">
      <w:tblPr/>
      <w:tcPr>
        <w:shd w:val="clear" w:color="auto" w:fill="FFF3D4" w:themeFill="accent6" w:themeFillTint="33"/>
      </w:tcPr>
    </w:tblStylePr>
  </w:style>
  <w:style w:type="table" w:styleId="Frgadskuggning">
    <w:name w:val="Colorful Shading"/>
    <w:basedOn w:val="Normaltabell"/>
    <w:uiPriority w:val="71"/>
    <w:rsid w:val="000A2A02"/>
    <w:rPr>
      <w:color w:val="000000" w:themeColor="text1"/>
    </w:rPr>
    <w:tblPr>
      <w:tblStyleRowBandSize w:val="1"/>
      <w:tblStyleColBandSize w:val="1"/>
      <w:tblBorders>
        <w:top w:val="single" w:sz="24" w:space="0" w:color="AC101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AC101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rsid w:val="000A2A02"/>
    <w:rPr>
      <w:color w:val="000000" w:themeColor="text1"/>
    </w:rPr>
    <w:tblPr>
      <w:tblStyleRowBandSize w:val="1"/>
      <w:tblStyleColBandSize w:val="1"/>
      <w:tblBorders>
        <w:top w:val="single" w:sz="24" w:space="0" w:color="AC101C" w:themeColor="accent2"/>
        <w:left w:val="single" w:sz="4" w:space="0" w:color="006399" w:themeColor="accent1"/>
        <w:bottom w:val="single" w:sz="4" w:space="0" w:color="006399" w:themeColor="accent1"/>
        <w:right w:val="single" w:sz="4" w:space="0" w:color="006399" w:themeColor="accent1"/>
        <w:insideH w:val="single" w:sz="4" w:space="0" w:color="FFFFFF" w:themeColor="background1"/>
        <w:insideV w:val="single" w:sz="4" w:space="0" w:color="FFFFFF" w:themeColor="background1"/>
      </w:tblBorders>
    </w:tblPr>
    <w:tcPr>
      <w:shd w:val="clear" w:color="auto" w:fill="DCF2FF" w:themeFill="accent1" w:themeFillTint="19"/>
    </w:tcPr>
    <w:tblStylePr w:type="firstRow">
      <w:rPr>
        <w:b/>
        <w:bCs/>
      </w:rPr>
      <w:tblPr/>
      <w:tcPr>
        <w:tcBorders>
          <w:top w:val="nil"/>
          <w:left w:val="nil"/>
          <w:bottom w:val="single" w:sz="24" w:space="0" w:color="AC101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B5B" w:themeFill="accent1" w:themeFillShade="99"/>
      </w:tcPr>
    </w:tblStylePr>
    <w:tblStylePr w:type="firstCol">
      <w:rPr>
        <w:color w:val="FFFFFF" w:themeColor="background1"/>
      </w:rPr>
      <w:tblPr/>
      <w:tcPr>
        <w:tcBorders>
          <w:top w:val="nil"/>
          <w:left w:val="nil"/>
          <w:bottom w:val="nil"/>
          <w:right w:val="nil"/>
          <w:insideH w:val="single" w:sz="4" w:space="0" w:color="003B5B" w:themeColor="accent1" w:themeShade="99"/>
          <w:insideV w:val="nil"/>
        </w:tcBorders>
        <w:shd w:val="clear" w:color="auto" w:fill="003B5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B5B" w:themeFill="accent1" w:themeFillShade="99"/>
      </w:tcPr>
    </w:tblStylePr>
    <w:tblStylePr w:type="band1Vert">
      <w:tblPr/>
      <w:tcPr>
        <w:shd w:val="clear" w:color="auto" w:fill="70CCFF" w:themeFill="accent1" w:themeFillTint="66"/>
      </w:tcPr>
    </w:tblStylePr>
    <w:tblStylePr w:type="band1Horz">
      <w:tblPr/>
      <w:tcPr>
        <w:shd w:val="clear" w:color="auto" w:fill="4DC0FF"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rsid w:val="000A2A02"/>
    <w:rPr>
      <w:color w:val="000000" w:themeColor="text1"/>
    </w:rPr>
    <w:tblPr>
      <w:tblStyleRowBandSize w:val="1"/>
      <w:tblStyleColBandSize w:val="1"/>
      <w:tblBorders>
        <w:top w:val="single" w:sz="24" w:space="0" w:color="AC101C" w:themeColor="accent2"/>
        <w:left w:val="single" w:sz="4" w:space="0" w:color="AC101C" w:themeColor="accent2"/>
        <w:bottom w:val="single" w:sz="4" w:space="0" w:color="AC101C" w:themeColor="accent2"/>
        <w:right w:val="single" w:sz="4" w:space="0" w:color="AC101C" w:themeColor="accent2"/>
        <w:insideH w:val="single" w:sz="4" w:space="0" w:color="FFFFFF" w:themeColor="background1"/>
        <w:insideV w:val="single" w:sz="4" w:space="0" w:color="FFFFFF" w:themeColor="background1"/>
      </w:tblBorders>
    </w:tblPr>
    <w:tcPr>
      <w:shd w:val="clear" w:color="auto" w:fill="FCE2E3" w:themeFill="accent2" w:themeFillTint="19"/>
    </w:tcPr>
    <w:tblStylePr w:type="firstRow">
      <w:rPr>
        <w:b/>
        <w:bCs/>
      </w:rPr>
      <w:tblPr/>
      <w:tcPr>
        <w:tcBorders>
          <w:top w:val="nil"/>
          <w:left w:val="nil"/>
          <w:bottom w:val="single" w:sz="24" w:space="0" w:color="AC101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70910" w:themeFill="accent2" w:themeFillShade="99"/>
      </w:tcPr>
    </w:tblStylePr>
    <w:tblStylePr w:type="firstCol">
      <w:rPr>
        <w:color w:val="FFFFFF" w:themeColor="background1"/>
      </w:rPr>
      <w:tblPr/>
      <w:tcPr>
        <w:tcBorders>
          <w:top w:val="nil"/>
          <w:left w:val="nil"/>
          <w:bottom w:val="nil"/>
          <w:right w:val="nil"/>
          <w:insideH w:val="single" w:sz="4" w:space="0" w:color="670910" w:themeColor="accent2" w:themeShade="99"/>
          <w:insideV w:val="nil"/>
        </w:tcBorders>
        <w:shd w:val="clear" w:color="auto" w:fill="6709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70910" w:themeFill="accent2" w:themeFillShade="99"/>
      </w:tcPr>
    </w:tblStylePr>
    <w:tblStylePr w:type="band1Vert">
      <w:tblPr/>
      <w:tcPr>
        <w:shd w:val="clear" w:color="auto" w:fill="F48990" w:themeFill="accent2" w:themeFillTint="66"/>
      </w:tcPr>
    </w:tblStylePr>
    <w:tblStylePr w:type="band1Horz">
      <w:tblPr/>
      <w:tcPr>
        <w:shd w:val="clear" w:color="auto" w:fill="F16C75"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rsid w:val="000A2A02"/>
    <w:rPr>
      <w:color w:val="000000" w:themeColor="text1"/>
    </w:rPr>
    <w:tblPr>
      <w:tblStyleRowBandSize w:val="1"/>
      <w:tblStyleColBandSize w:val="1"/>
      <w:tblBorders>
        <w:top w:val="single" w:sz="24" w:space="0" w:color="63387D" w:themeColor="accent4"/>
        <w:left w:val="single" w:sz="4" w:space="0" w:color="567818" w:themeColor="accent3"/>
        <w:bottom w:val="single" w:sz="4" w:space="0" w:color="567818" w:themeColor="accent3"/>
        <w:right w:val="single" w:sz="4" w:space="0" w:color="567818" w:themeColor="accent3"/>
        <w:insideH w:val="single" w:sz="4" w:space="0" w:color="FFFFFF" w:themeColor="background1"/>
        <w:insideV w:val="single" w:sz="4" w:space="0" w:color="FFFFFF" w:themeColor="background1"/>
      </w:tblBorders>
    </w:tblPr>
    <w:tcPr>
      <w:shd w:val="clear" w:color="auto" w:fill="F0F9E1" w:themeFill="accent3" w:themeFillTint="19"/>
    </w:tcPr>
    <w:tblStylePr w:type="firstRow">
      <w:rPr>
        <w:b/>
        <w:bCs/>
      </w:rPr>
      <w:tblPr/>
      <w:tcPr>
        <w:tcBorders>
          <w:top w:val="nil"/>
          <w:left w:val="nil"/>
          <w:bottom w:val="single" w:sz="24" w:space="0" w:color="63387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470E" w:themeFill="accent3" w:themeFillShade="99"/>
      </w:tcPr>
    </w:tblStylePr>
    <w:tblStylePr w:type="firstCol">
      <w:rPr>
        <w:color w:val="FFFFFF" w:themeColor="background1"/>
      </w:rPr>
      <w:tblPr/>
      <w:tcPr>
        <w:tcBorders>
          <w:top w:val="nil"/>
          <w:left w:val="nil"/>
          <w:bottom w:val="nil"/>
          <w:right w:val="nil"/>
          <w:insideH w:val="single" w:sz="4" w:space="0" w:color="33470E" w:themeColor="accent3" w:themeShade="99"/>
          <w:insideV w:val="nil"/>
        </w:tcBorders>
        <w:shd w:val="clear" w:color="auto" w:fill="33470E"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3470E" w:themeFill="accent3" w:themeFillShade="99"/>
      </w:tcPr>
    </w:tblStylePr>
    <w:tblStylePr w:type="band1Vert">
      <w:tblPr/>
      <w:tcPr>
        <w:shd w:val="clear" w:color="auto" w:fill="C3E684" w:themeFill="accent3" w:themeFillTint="66"/>
      </w:tcPr>
    </w:tblStylePr>
    <w:tblStylePr w:type="band1Horz">
      <w:tblPr/>
      <w:tcPr>
        <w:shd w:val="clear" w:color="auto" w:fill="B5E067" w:themeFill="accent3" w:themeFillTint="7F"/>
      </w:tcPr>
    </w:tblStylePr>
  </w:style>
  <w:style w:type="table" w:styleId="Frgadskuggning-dekorfrg4">
    <w:name w:val="Colorful Shading Accent 4"/>
    <w:basedOn w:val="Normaltabell"/>
    <w:uiPriority w:val="71"/>
    <w:rsid w:val="000A2A02"/>
    <w:rPr>
      <w:color w:val="000000" w:themeColor="text1"/>
    </w:rPr>
    <w:tblPr>
      <w:tblStyleRowBandSize w:val="1"/>
      <w:tblStyleColBandSize w:val="1"/>
      <w:tblBorders>
        <w:top w:val="single" w:sz="24" w:space="0" w:color="567818" w:themeColor="accent3"/>
        <w:left w:val="single" w:sz="4" w:space="0" w:color="63387D" w:themeColor="accent4"/>
        <w:bottom w:val="single" w:sz="4" w:space="0" w:color="63387D" w:themeColor="accent4"/>
        <w:right w:val="single" w:sz="4" w:space="0" w:color="63387D" w:themeColor="accent4"/>
        <w:insideH w:val="single" w:sz="4" w:space="0" w:color="FFFFFF" w:themeColor="background1"/>
        <w:insideV w:val="single" w:sz="4" w:space="0" w:color="FFFFFF" w:themeColor="background1"/>
      </w:tblBorders>
    </w:tblPr>
    <w:tcPr>
      <w:shd w:val="clear" w:color="auto" w:fill="F0E8F5" w:themeFill="accent4" w:themeFillTint="19"/>
    </w:tcPr>
    <w:tblStylePr w:type="firstRow">
      <w:rPr>
        <w:b/>
        <w:bCs/>
      </w:rPr>
      <w:tblPr/>
      <w:tcPr>
        <w:tcBorders>
          <w:top w:val="nil"/>
          <w:left w:val="nil"/>
          <w:bottom w:val="single" w:sz="24" w:space="0" w:color="567818"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B214A" w:themeFill="accent4" w:themeFillShade="99"/>
      </w:tcPr>
    </w:tblStylePr>
    <w:tblStylePr w:type="firstCol">
      <w:rPr>
        <w:color w:val="FFFFFF" w:themeColor="background1"/>
      </w:rPr>
      <w:tblPr/>
      <w:tcPr>
        <w:tcBorders>
          <w:top w:val="nil"/>
          <w:left w:val="nil"/>
          <w:bottom w:val="nil"/>
          <w:right w:val="nil"/>
          <w:insideH w:val="single" w:sz="4" w:space="0" w:color="3B214A" w:themeColor="accent4" w:themeShade="99"/>
          <w:insideV w:val="nil"/>
        </w:tcBorders>
        <w:shd w:val="clear" w:color="auto" w:fill="3B214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B214A" w:themeFill="accent4" w:themeFillShade="99"/>
      </w:tcPr>
    </w:tblStylePr>
    <w:tblStylePr w:type="band1Vert">
      <w:tblPr/>
      <w:tcPr>
        <w:shd w:val="clear" w:color="auto" w:fill="C3A4D6" w:themeFill="accent4" w:themeFillTint="66"/>
      </w:tcPr>
    </w:tblStylePr>
    <w:tblStylePr w:type="band1Horz">
      <w:tblPr/>
      <w:tcPr>
        <w:shd w:val="clear" w:color="auto" w:fill="B48DCC"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rsid w:val="000A2A02"/>
    <w:rPr>
      <w:color w:val="000000" w:themeColor="text1"/>
    </w:rPr>
    <w:tblPr>
      <w:tblStyleRowBandSize w:val="1"/>
      <w:tblStyleColBandSize w:val="1"/>
      <w:tblBorders>
        <w:top w:val="single" w:sz="24" w:space="0" w:color="FFC72C" w:themeColor="accent6"/>
        <w:left w:val="single" w:sz="4" w:space="0" w:color="919191" w:themeColor="accent5"/>
        <w:bottom w:val="single" w:sz="4" w:space="0" w:color="919191" w:themeColor="accent5"/>
        <w:right w:val="single" w:sz="4" w:space="0" w:color="919191" w:themeColor="accent5"/>
        <w:insideH w:val="single" w:sz="4" w:space="0" w:color="FFFFFF" w:themeColor="background1"/>
        <w:insideV w:val="single" w:sz="4" w:space="0" w:color="FFFFFF" w:themeColor="background1"/>
      </w:tblBorders>
    </w:tblPr>
    <w:tcPr>
      <w:shd w:val="clear" w:color="auto" w:fill="F4F4F4" w:themeFill="accent5" w:themeFillTint="19"/>
    </w:tcPr>
    <w:tblStylePr w:type="firstRow">
      <w:rPr>
        <w:b/>
        <w:bCs/>
      </w:rPr>
      <w:tblPr/>
      <w:tcPr>
        <w:tcBorders>
          <w:top w:val="nil"/>
          <w:left w:val="nil"/>
          <w:bottom w:val="single" w:sz="24" w:space="0" w:color="FFC72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75757" w:themeFill="accent5" w:themeFillShade="99"/>
      </w:tcPr>
    </w:tblStylePr>
    <w:tblStylePr w:type="firstCol">
      <w:rPr>
        <w:color w:val="FFFFFF" w:themeColor="background1"/>
      </w:rPr>
      <w:tblPr/>
      <w:tcPr>
        <w:tcBorders>
          <w:top w:val="nil"/>
          <w:left w:val="nil"/>
          <w:bottom w:val="nil"/>
          <w:right w:val="nil"/>
          <w:insideH w:val="single" w:sz="4" w:space="0" w:color="575757" w:themeColor="accent5" w:themeShade="99"/>
          <w:insideV w:val="nil"/>
        </w:tcBorders>
        <w:shd w:val="clear" w:color="auto" w:fill="5757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75757" w:themeFill="accent5" w:themeFillShade="99"/>
      </w:tcPr>
    </w:tblStylePr>
    <w:tblStylePr w:type="band1Vert">
      <w:tblPr/>
      <w:tcPr>
        <w:shd w:val="clear" w:color="auto" w:fill="D3D3D3" w:themeFill="accent5" w:themeFillTint="66"/>
      </w:tcPr>
    </w:tblStylePr>
    <w:tblStylePr w:type="band1Horz">
      <w:tblPr/>
      <w:tcPr>
        <w:shd w:val="clear" w:color="auto" w:fill="C8C8C8"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rsid w:val="000A2A02"/>
    <w:rPr>
      <w:color w:val="000000" w:themeColor="text1"/>
    </w:rPr>
    <w:tblPr>
      <w:tblStyleRowBandSize w:val="1"/>
      <w:tblStyleColBandSize w:val="1"/>
      <w:tblBorders>
        <w:top w:val="single" w:sz="24" w:space="0" w:color="919191" w:themeColor="accent5"/>
        <w:left w:val="single" w:sz="4" w:space="0" w:color="FFC72C" w:themeColor="accent6"/>
        <w:bottom w:val="single" w:sz="4" w:space="0" w:color="FFC72C" w:themeColor="accent6"/>
        <w:right w:val="single" w:sz="4" w:space="0" w:color="FFC72C" w:themeColor="accent6"/>
        <w:insideH w:val="single" w:sz="4" w:space="0" w:color="FFFFFF" w:themeColor="background1"/>
        <w:insideV w:val="single" w:sz="4" w:space="0" w:color="FFFFFF" w:themeColor="background1"/>
      </w:tblBorders>
    </w:tblPr>
    <w:tcPr>
      <w:shd w:val="clear" w:color="auto" w:fill="FFF9EA" w:themeFill="accent6" w:themeFillTint="19"/>
    </w:tcPr>
    <w:tblStylePr w:type="firstRow">
      <w:rPr>
        <w:b/>
        <w:bCs/>
      </w:rPr>
      <w:tblPr/>
      <w:tcPr>
        <w:tcBorders>
          <w:top w:val="nil"/>
          <w:left w:val="nil"/>
          <w:bottom w:val="single" w:sz="24" w:space="0" w:color="91919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38300" w:themeFill="accent6" w:themeFillShade="99"/>
      </w:tcPr>
    </w:tblStylePr>
    <w:tblStylePr w:type="firstCol">
      <w:rPr>
        <w:color w:val="FFFFFF" w:themeColor="background1"/>
      </w:rPr>
      <w:tblPr/>
      <w:tcPr>
        <w:tcBorders>
          <w:top w:val="nil"/>
          <w:left w:val="nil"/>
          <w:bottom w:val="nil"/>
          <w:right w:val="nil"/>
          <w:insideH w:val="single" w:sz="4" w:space="0" w:color="B38300" w:themeColor="accent6" w:themeShade="99"/>
          <w:insideV w:val="nil"/>
        </w:tcBorders>
        <w:shd w:val="clear" w:color="auto" w:fill="B383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38300" w:themeFill="accent6" w:themeFillShade="99"/>
      </w:tcPr>
    </w:tblStylePr>
    <w:tblStylePr w:type="band1Vert">
      <w:tblPr/>
      <w:tcPr>
        <w:shd w:val="clear" w:color="auto" w:fill="FFE8AA" w:themeFill="accent6" w:themeFillTint="66"/>
      </w:tcPr>
    </w:tblStylePr>
    <w:tblStylePr w:type="band1Horz">
      <w:tblPr/>
      <w:tcPr>
        <w:shd w:val="clear" w:color="auto" w:fill="FFE295" w:themeFill="accent6" w:themeFillTint="7F"/>
      </w:tcPr>
    </w:tblStylePr>
    <w:tblStylePr w:type="neCell">
      <w:rPr>
        <w:color w:val="000000" w:themeColor="text1"/>
      </w:rPr>
    </w:tblStylePr>
    <w:tblStylePr w:type="nwCell">
      <w:rPr>
        <w:color w:val="000000" w:themeColor="text1"/>
      </w:rPr>
    </w:tblStylePr>
  </w:style>
  <w:style w:type="table" w:styleId="Frgatrutnt">
    <w:name w:val="Colorful Grid"/>
    <w:basedOn w:val="Normaltabell"/>
    <w:uiPriority w:val="73"/>
    <w:rsid w:val="000A2A02"/>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rsid w:val="000A2A02"/>
    <w:rPr>
      <w:color w:val="000000" w:themeColor="text1"/>
    </w:rPr>
    <w:tblPr>
      <w:tblStyleRowBandSize w:val="1"/>
      <w:tblStyleColBandSize w:val="1"/>
      <w:tblBorders>
        <w:insideH w:val="single" w:sz="4" w:space="0" w:color="FFFFFF" w:themeColor="background1"/>
      </w:tblBorders>
    </w:tblPr>
    <w:tcPr>
      <w:shd w:val="clear" w:color="auto" w:fill="B7E5FF" w:themeFill="accent1" w:themeFillTint="33"/>
    </w:tcPr>
    <w:tblStylePr w:type="firstRow">
      <w:rPr>
        <w:b/>
        <w:bCs/>
      </w:rPr>
      <w:tblPr/>
      <w:tcPr>
        <w:shd w:val="clear" w:color="auto" w:fill="70CCFF" w:themeFill="accent1" w:themeFillTint="66"/>
      </w:tcPr>
    </w:tblStylePr>
    <w:tblStylePr w:type="lastRow">
      <w:rPr>
        <w:b/>
        <w:bCs/>
        <w:color w:val="000000" w:themeColor="text1"/>
      </w:rPr>
      <w:tblPr/>
      <w:tcPr>
        <w:shd w:val="clear" w:color="auto" w:fill="70CCFF" w:themeFill="accent1" w:themeFillTint="66"/>
      </w:tcPr>
    </w:tblStylePr>
    <w:tblStylePr w:type="firstCol">
      <w:rPr>
        <w:color w:val="FFFFFF" w:themeColor="background1"/>
      </w:rPr>
      <w:tblPr/>
      <w:tcPr>
        <w:shd w:val="clear" w:color="auto" w:fill="004972" w:themeFill="accent1" w:themeFillShade="BF"/>
      </w:tcPr>
    </w:tblStylePr>
    <w:tblStylePr w:type="lastCol">
      <w:rPr>
        <w:color w:val="FFFFFF" w:themeColor="background1"/>
      </w:rPr>
      <w:tblPr/>
      <w:tcPr>
        <w:shd w:val="clear" w:color="auto" w:fill="004972" w:themeFill="accent1" w:themeFillShade="BF"/>
      </w:tcPr>
    </w:tblStylePr>
    <w:tblStylePr w:type="band1Vert">
      <w:tblPr/>
      <w:tcPr>
        <w:shd w:val="clear" w:color="auto" w:fill="4DC0FF" w:themeFill="accent1" w:themeFillTint="7F"/>
      </w:tcPr>
    </w:tblStylePr>
    <w:tblStylePr w:type="band1Horz">
      <w:tblPr/>
      <w:tcPr>
        <w:shd w:val="clear" w:color="auto" w:fill="4DC0FF" w:themeFill="accent1" w:themeFillTint="7F"/>
      </w:tcPr>
    </w:tblStylePr>
  </w:style>
  <w:style w:type="table" w:styleId="Frgatrutnt-dekorfrg2">
    <w:name w:val="Colorful Grid Accent 2"/>
    <w:basedOn w:val="Normaltabell"/>
    <w:uiPriority w:val="73"/>
    <w:rsid w:val="000A2A02"/>
    <w:rPr>
      <w:color w:val="000000" w:themeColor="text1"/>
    </w:rPr>
    <w:tblPr>
      <w:tblStyleRowBandSize w:val="1"/>
      <w:tblStyleColBandSize w:val="1"/>
      <w:tblBorders>
        <w:insideH w:val="single" w:sz="4" w:space="0" w:color="FFFFFF" w:themeColor="background1"/>
      </w:tblBorders>
    </w:tblPr>
    <w:tcPr>
      <w:shd w:val="clear" w:color="auto" w:fill="F9C3C7" w:themeFill="accent2" w:themeFillTint="33"/>
    </w:tcPr>
    <w:tblStylePr w:type="firstRow">
      <w:rPr>
        <w:b/>
        <w:bCs/>
      </w:rPr>
      <w:tblPr/>
      <w:tcPr>
        <w:shd w:val="clear" w:color="auto" w:fill="F48990" w:themeFill="accent2" w:themeFillTint="66"/>
      </w:tcPr>
    </w:tblStylePr>
    <w:tblStylePr w:type="lastRow">
      <w:rPr>
        <w:b/>
        <w:bCs/>
        <w:color w:val="000000" w:themeColor="text1"/>
      </w:rPr>
      <w:tblPr/>
      <w:tcPr>
        <w:shd w:val="clear" w:color="auto" w:fill="F48990" w:themeFill="accent2" w:themeFillTint="66"/>
      </w:tcPr>
    </w:tblStylePr>
    <w:tblStylePr w:type="firstCol">
      <w:rPr>
        <w:color w:val="FFFFFF" w:themeColor="background1"/>
      </w:rPr>
      <w:tblPr/>
      <w:tcPr>
        <w:shd w:val="clear" w:color="auto" w:fill="800C14" w:themeFill="accent2" w:themeFillShade="BF"/>
      </w:tcPr>
    </w:tblStylePr>
    <w:tblStylePr w:type="lastCol">
      <w:rPr>
        <w:color w:val="FFFFFF" w:themeColor="background1"/>
      </w:rPr>
      <w:tblPr/>
      <w:tcPr>
        <w:shd w:val="clear" w:color="auto" w:fill="800C14" w:themeFill="accent2" w:themeFillShade="BF"/>
      </w:tcPr>
    </w:tblStylePr>
    <w:tblStylePr w:type="band1Vert">
      <w:tblPr/>
      <w:tcPr>
        <w:shd w:val="clear" w:color="auto" w:fill="F16C75" w:themeFill="accent2" w:themeFillTint="7F"/>
      </w:tcPr>
    </w:tblStylePr>
    <w:tblStylePr w:type="band1Horz">
      <w:tblPr/>
      <w:tcPr>
        <w:shd w:val="clear" w:color="auto" w:fill="F16C75" w:themeFill="accent2" w:themeFillTint="7F"/>
      </w:tcPr>
    </w:tblStylePr>
  </w:style>
  <w:style w:type="table" w:styleId="Frgatrutnt-dekorfrg3">
    <w:name w:val="Colorful Grid Accent 3"/>
    <w:basedOn w:val="Normaltabell"/>
    <w:uiPriority w:val="73"/>
    <w:rsid w:val="000A2A02"/>
    <w:rPr>
      <w:color w:val="000000" w:themeColor="text1"/>
    </w:rPr>
    <w:tblPr>
      <w:tblStyleRowBandSize w:val="1"/>
      <w:tblStyleColBandSize w:val="1"/>
      <w:tblBorders>
        <w:insideH w:val="single" w:sz="4" w:space="0" w:color="FFFFFF" w:themeColor="background1"/>
      </w:tblBorders>
    </w:tblPr>
    <w:tcPr>
      <w:shd w:val="clear" w:color="auto" w:fill="E1F2C1" w:themeFill="accent3" w:themeFillTint="33"/>
    </w:tcPr>
    <w:tblStylePr w:type="firstRow">
      <w:rPr>
        <w:b/>
        <w:bCs/>
      </w:rPr>
      <w:tblPr/>
      <w:tcPr>
        <w:shd w:val="clear" w:color="auto" w:fill="C3E684" w:themeFill="accent3" w:themeFillTint="66"/>
      </w:tcPr>
    </w:tblStylePr>
    <w:tblStylePr w:type="lastRow">
      <w:rPr>
        <w:b/>
        <w:bCs/>
        <w:color w:val="000000" w:themeColor="text1"/>
      </w:rPr>
      <w:tblPr/>
      <w:tcPr>
        <w:shd w:val="clear" w:color="auto" w:fill="C3E684" w:themeFill="accent3" w:themeFillTint="66"/>
      </w:tcPr>
    </w:tblStylePr>
    <w:tblStylePr w:type="firstCol">
      <w:rPr>
        <w:color w:val="FFFFFF" w:themeColor="background1"/>
      </w:rPr>
      <w:tblPr/>
      <w:tcPr>
        <w:shd w:val="clear" w:color="auto" w:fill="405912" w:themeFill="accent3" w:themeFillShade="BF"/>
      </w:tcPr>
    </w:tblStylePr>
    <w:tblStylePr w:type="lastCol">
      <w:rPr>
        <w:color w:val="FFFFFF" w:themeColor="background1"/>
      </w:rPr>
      <w:tblPr/>
      <w:tcPr>
        <w:shd w:val="clear" w:color="auto" w:fill="405912" w:themeFill="accent3" w:themeFillShade="BF"/>
      </w:tcPr>
    </w:tblStylePr>
    <w:tblStylePr w:type="band1Vert">
      <w:tblPr/>
      <w:tcPr>
        <w:shd w:val="clear" w:color="auto" w:fill="B5E067" w:themeFill="accent3" w:themeFillTint="7F"/>
      </w:tcPr>
    </w:tblStylePr>
    <w:tblStylePr w:type="band1Horz">
      <w:tblPr/>
      <w:tcPr>
        <w:shd w:val="clear" w:color="auto" w:fill="B5E067" w:themeFill="accent3" w:themeFillTint="7F"/>
      </w:tcPr>
    </w:tblStylePr>
  </w:style>
  <w:style w:type="table" w:styleId="Frgatrutnt-dekorfrg4">
    <w:name w:val="Colorful Grid Accent 4"/>
    <w:basedOn w:val="Normaltabell"/>
    <w:uiPriority w:val="73"/>
    <w:rsid w:val="000A2A02"/>
    <w:rPr>
      <w:color w:val="000000" w:themeColor="text1"/>
    </w:rPr>
    <w:tblPr>
      <w:tblStyleRowBandSize w:val="1"/>
      <w:tblStyleColBandSize w:val="1"/>
      <w:tblBorders>
        <w:insideH w:val="single" w:sz="4" w:space="0" w:color="FFFFFF" w:themeColor="background1"/>
      </w:tblBorders>
    </w:tblPr>
    <w:tcPr>
      <w:shd w:val="clear" w:color="auto" w:fill="E1D1EA" w:themeFill="accent4" w:themeFillTint="33"/>
    </w:tcPr>
    <w:tblStylePr w:type="firstRow">
      <w:rPr>
        <w:b/>
        <w:bCs/>
      </w:rPr>
      <w:tblPr/>
      <w:tcPr>
        <w:shd w:val="clear" w:color="auto" w:fill="C3A4D6" w:themeFill="accent4" w:themeFillTint="66"/>
      </w:tcPr>
    </w:tblStylePr>
    <w:tblStylePr w:type="lastRow">
      <w:rPr>
        <w:b/>
        <w:bCs/>
        <w:color w:val="000000" w:themeColor="text1"/>
      </w:rPr>
      <w:tblPr/>
      <w:tcPr>
        <w:shd w:val="clear" w:color="auto" w:fill="C3A4D6" w:themeFill="accent4" w:themeFillTint="66"/>
      </w:tcPr>
    </w:tblStylePr>
    <w:tblStylePr w:type="firstCol">
      <w:rPr>
        <w:color w:val="FFFFFF" w:themeColor="background1"/>
      </w:rPr>
      <w:tblPr/>
      <w:tcPr>
        <w:shd w:val="clear" w:color="auto" w:fill="492A5D" w:themeFill="accent4" w:themeFillShade="BF"/>
      </w:tcPr>
    </w:tblStylePr>
    <w:tblStylePr w:type="lastCol">
      <w:rPr>
        <w:color w:val="FFFFFF" w:themeColor="background1"/>
      </w:rPr>
      <w:tblPr/>
      <w:tcPr>
        <w:shd w:val="clear" w:color="auto" w:fill="492A5D" w:themeFill="accent4" w:themeFillShade="BF"/>
      </w:tcPr>
    </w:tblStylePr>
    <w:tblStylePr w:type="band1Vert">
      <w:tblPr/>
      <w:tcPr>
        <w:shd w:val="clear" w:color="auto" w:fill="B48DCC" w:themeFill="accent4" w:themeFillTint="7F"/>
      </w:tcPr>
    </w:tblStylePr>
    <w:tblStylePr w:type="band1Horz">
      <w:tblPr/>
      <w:tcPr>
        <w:shd w:val="clear" w:color="auto" w:fill="B48DCC" w:themeFill="accent4" w:themeFillTint="7F"/>
      </w:tcPr>
    </w:tblStylePr>
  </w:style>
  <w:style w:type="table" w:styleId="Frgatrutnt-dekorfrg5">
    <w:name w:val="Colorful Grid Accent 5"/>
    <w:basedOn w:val="Normaltabell"/>
    <w:uiPriority w:val="73"/>
    <w:rsid w:val="000A2A02"/>
    <w:rPr>
      <w:color w:val="000000" w:themeColor="text1"/>
    </w:rPr>
    <w:tblPr>
      <w:tblStyleRowBandSize w:val="1"/>
      <w:tblStyleColBandSize w:val="1"/>
      <w:tblBorders>
        <w:insideH w:val="single" w:sz="4" w:space="0" w:color="FFFFFF" w:themeColor="background1"/>
      </w:tblBorders>
    </w:tblPr>
    <w:tcPr>
      <w:shd w:val="clear" w:color="auto" w:fill="E9E9E9" w:themeFill="accent5" w:themeFillTint="33"/>
    </w:tcPr>
    <w:tblStylePr w:type="firstRow">
      <w:rPr>
        <w:b/>
        <w:bCs/>
      </w:rPr>
      <w:tblPr/>
      <w:tcPr>
        <w:shd w:val="clear" w:color="auto" w:fill="D3D3D3" w:themeFill="accent5" w:themeFillTint="66"/>
      </w:tcPr>
    </w:tblStylePr>
    <w:tblStylePr w:type="lastRow">
      <w:rPr>
        <w:b/>
        <w:bCs/>
        <w:color w:val="000000" w:themeColor="text1"/>
      </w:rPr>
      <w:tblPr/>
      <w:tcPr>
        <w:shd w:val="clear" w:color="auto" w:fill="D3D3D3" w:themeFill="accent5" w:themeFillTint="66"/>
      </w:tcPr>
    </w:tblStylePr>
    <w:tblStylePr w:type="firstCol">
      <w:rPr>
        <w:color w:val="FFFFFF" w:themeColor="background1"/>
      </w:rPr>
      <w:tblPr/>
      <w:tcPr>
        <w:shd w:val="clear" w:color="auto" w:fill="6C6C6C" w:themeFill="accent5" w:themeFillShade="BF"/>
      </w:tcPr>
    </w:tblStylePr>
    <w:tblStylePr w:type="lastCol">
      <w:rPr>
        <w:color w:val="FFFFFF" w:themeColor="background1"/>
      </w:rPr>
      <w:tblPr/>
      <w:tcPr>
        <w:shd w:val="clear" w:color="auto" w:fill="6C6C6C" w:themeFill="accent5" w:themeFillShade="BF"/>
      </w:tcPr>
    </w:tblStylePr>
    <w:tblStylePr w:type="band1Vert">
      <w:tblPr/>
      <w:tcPr>
        <w:shd w:val="clear" w:color="auto" w:fill="C8C8C8" w:themeFill="accent5" w:themeFillTint="7F"/>
      </w:tcPr>
    </w:tblStylePr>
    <w:tblStylePr w:type="band1Horz">
      <w:tblPr/>
      <w:tcPr>
        <w:shd w:val="clear" w:color="auto" w:fill="C8C8C8" w:themeFill="accent5" w:themeFillTint="7F"/>
      </w:tcPr>
    </w:tblStylePr>
  </w:style>
  <w:style w:type="table" w:styleId="Frgatrutnt-dekorfrg6">
    <w:name w:val="Colorful Grid Accent 6"/>
    <w:basedOn w:val="Normaltabell"/>
    <w:uiPriority w:val="73"/>
    <w:rsid w:val="000A2A02"/>
    <w:rPr>
      <w:color w:val="000000" w:themeColor="text1"/>
    </w:rPr>
    <w:tblPr>
      <w:tblStyleRowBandSize w:val="1"/>
      <w:tblStyleColBandSize w:val="1"/>
      <w:tblBorders>
        <w:insideH w:val="single" w:sz="4" w:space="0" w:color="FFFFFF" w:themeColor="background1"/>
      </w:tblBorders>
    </w:tblPr>
    <w:tcPr>
      <w:shd w:val="clear" w:color="auto" w:fill="FFF3D4" w:themeFill="accent6" w:themeFillTint="33"/>
    </w:tcPr>
    <w:tblStylePr w:type="firstRow">
      <w:rPr>
        <w:b/>
        <w:bCs/>
      </w:rPr>
      <w:tblPr/>
      <w:tcPr>
        <w:shd w:val="clear" w:color="auto" w:fill="FFE8AA" w:themeFill="accent6" w:themeFillTint="66"/>
      </w:tcPr>
    </w:tblStylePr>
    <w:tblStylePr w:type="lastRow">
      <w:rPr>
        <w:b/>
        <w:bCs/>
        <w:color w:val="000000" w:themeColor="text1"/>
      </w:rPr>
      <w:tblPr/>
      <w:tcPr>
        <w:shd w:val="clear" w:color="auto" w:fill="FFE8AA" w:themeFill="accent6" w:themeFillTint="66"/>
      </w:tcPr>
    </w:tblStylePr>
    <w:tblStylePr w:type="firstCol">
      <w:rPr>
        <w:color w:val="FFFFFF" w:themeColor="background1"/>
      </w:rPr>
      <w:tblPr/>
      <w:tcPr>
        <w:shd w:val="clear" w:color="auto" w:fill="DFA400" w:themeFill="accent6" w:themeFillShade="BF"/>
      </w:tcPr>
    </w:tblStylePr>
    <w:tblStylePr w:type="lastCol">
      <w:rPr>
        <w:color w:val="FFFFFF" w:themeColor="background1"/>
      </w:rPr>
      <w:tblPr/>
      <w:tcPr>
        <w:shd w:val="clear" w:color="auto" w:fill="DFA400" w:themeFill="accent6" w:themeFillShade="BF"/>
      </w:tcPr>
    </w:tblStylePr>
    <w:tblStylePr w:type="band1Vert">
      <w:tblPr/>
      <w:tcPr>
        <w:shd w:val="clear" w:color="auto" w:fill="FFE295" w:themeFill="accent6" w:themeFillTint="7F"/>
      </w:tcPr>
    </w:tblStylePr>
    <w:tblStylePr w:type="band1Horz">
      <w:tblPr/>
      <w:tcPr>
        <w:shd w:val="clear" w:color="auto" w:fill="FFE295" w:themeFill="accent6" w:themeFillTint="7F"/>
      </w:tcPr>
    </w:tblStylePr>
  </w:style>
  <w:style w:type="paragraph" w:styleId="HTML-adress">
    <w:name w:val="HTML Address"/>
    <w:basedOn w:val="Normal"/>
    <w:link w:val="HTML-adressChar"/>
    <w:semiHidden/>
    <w:rsid w:val="000A2A02"/>
    <w:rPr>
      <w:i/>
      <w:iCs/>
    </w:rPr>
  </w:style>
  <w:style w:type="character" w:customStyle="1" w:styleId="HTML-adressChar">
    <w:name w:val="HTML - adress Char"/>
    <w:basedOn w:val="Standardstycketeckensnitt"/>
    <w:link w:val="HTML-adress"/>
    <w:semiHidden/>
    <w:rsid w:val="00DF27BF"/>
    <w:rPr>
      <w:i/>
      <w:iCs/>
      <w:sz w:val="22"/>
    </w:rPr>
  </w:style>
  <w:style w:type="character" w:styleId="HTML-akronym">
    <w:name w:val="HTML Acronym"/>
    <w:basedOn w:val="Standardstycketeckensnitt"/>
    <w:semiHidden/>
    <w:rsid w:val="000A2A02"/>
    <w:rPr>
      <w:lang w:val="sv-SE"/>
    </w:rPr>
  </w:style>
  <w:style w:type="character" w:styleId="HTML-citat">
    <w:name w:val="HTML Cite"/>
    <w:basedOn w:val="Standardstycketeckensnitt"/>
    <w:semiHidden/>
    <w:rsid w:val="000A2A02"/>
    <w:rPr>
      <w:i/>
      <w:iCs/>
      <w:lang w:val="sv-SE"/>
    </w:rPr>
  </w:style>
  <w:style w:type="character" w:styleId="HTML-definition">
    <w:name w:val="HTML Definition"/>
    <w:basedOn w:val="Standardstycketeckensnitt"/>
    <w:semiHidden/>
    <w:rsid w:val="000A2A02"/>
    <w:rPr>
      <w:i/>
      <w:iCs/>
      <w:lang w:val="sv-SE"/>
    </w:rPr>
  </w:style>
  <w:style w:type="character" w:styleId="HTML-exempel">
    <w:name w:val="HTML Sample"/>
    <w:basedOn w:val="Standardstycketeckensnitt"/>
    <w:semiHidden/>
    <w:rsid w:val="000A2A02"/>
    <w:rPr>
      <w:rFonts w:ascii="Consolas" w:hAnsi="Consolas"/>
      <w:sz w:val="24"/>
      <w:szCs w:val="24"/>
      <w:lang w:val="sv-SE"/>
    </w:rPr>
  </w:style>
  <w:style w:type="paragraph" w:styleId="HTML-frformaterad">
    <w:name w:val="HTML Preformatted"/>
    <w:basedOn w:val="Normal"/>
    <w:link w:val="HTML-frformateradChar"/>
    <w:semiHidden/>
    <w:rsid w:val="000A2A02"/>
    <w:rPr>
      <w:rFonts w:ascii="Consolas" w:hAnsi="Consolas"/>
      <w:sz w:val="20"/>
    </w:rPr>
  </w:style>
  <w:style w:type="character" w:customStyle="1" w:styleId="HTML-frformateradChar">
    <w:name w:val="HTML - förformaterad Char"/>
    <w:basedOn w:val="Standardstycketeckensnitt"/>
    <w:link w:val="HTML-frformaterad"/>
    <w:semiHidden/>
    <w:rsid w:val="00DF27BF"/>
    <w:rPr>
      <w:rFonts w:ascii="Consolas" w:hAnsi="Consolas"/>
    </w:rPr>
  </w:style>
  <w:style w:type="character" w:styleId="HTML-kod">
    <w:name w:val="HTML Code"/>
    <w:basedOn w:val="Standardstycketeckensnitt"/>
    <w:semiHidden/>
    <w:rsid w:val="000A2A02"/>
    <w:rPr>
      <w:rFonts w:ascii="Consolas" w:hAnsi="Consolas"/>
      <w:sz w:val="20"/>
      <w:szCs w:val="20"/>
      <w:lang w:val="sv-SE"/>
    </w:rPr>
  </w:style>
  <w:style w:type="character" w:styleId="HTML-skrivmaskin">
    <w:name w:val="HTML Typewriter"/>
    <w:basedOn w:val="Standardstycketeckensnitt"/>
    <w:semiHidden/>
    <w:rsid w:val="000A2A02"/>
    <w:rPr>
      <w:rFonts w:ascii="Consolas" w:hAnsi="Consolas"/>
      <w:sz w:val="20"/>
      <w:szCs w:val="20"/>
      <w:lang w:val="sv-SE"/>
    </w:rPr>
  </w:style>
  <w:style w:type="character" w:styleId="HTML-tangentbord">
    <w:name w:val="HTML Keyboard"/>
    <w:basedOn w:val="Standardstycketeckensnitt"/>
    <w:semiHidden/>
    <w:rsid w:val="000A2A02"/>
    <w:rPr>
      <w:rFonts w:ascii="Consolas" w:hAnsi="Consolas"/>
      <w:sz w:val="20"/>
      <w:szCs w:val="20"/>
      <w:lang w:val="sv-SE"/>
    </w:rPr>
  </w:style>
  <w:style w:type="character" w:styleId="HTML-variabel">
    <w:name w:val="HTML Variable"/>
    <w:basedOn w:val="Standardstycketeckensnitt"/>
    <w:semiHidden/>
    <w:rsid w:val="000A2A02"/>
    <w:rPr>
      <w:i/>
      <w:iCs/>
      <w:lang w:val="sv-SE"/>
    </w:rPr>
  </w:style>
  <w:style w:type="character" w:styleId="Hyperlnk">
    <w:name w:val="Hyperlink"/>
    <w:basedOn w:val="Standardstycketeckensnitt"/>
    <w:semiHidden/>
    <w:rsid w:val="000A2A02"/>
    <w:rPr>
      <w:color w:val="005EA0" w:themeColor="hyperlink"/>
      <w:u w:val="single"/>
      <w:lang w:val="sv-SE"/>
    </w:rPr>
  </w:style>
  <w:style w:type="paragraph" w:styleId="Index1">
    <w:name w:val="index 1"/>
    <w:basedOn w:val="Normal"/>
    <w:next w:val="Normal"/>
    <w:autoRedefine/>
    <w:semiHidden/>
    <w:rsid w:val="000A2A02"/>
    <w:pPr>
      <w:ind w:left="220" w:hanging="220"/>
    </w:pPr>
  </w:style>
  <w:style w:type="paragraph" w:styleId="Index2">
    <w:name w:val="index 2"/>
    <w:basedOn w:val="Normal"/>
    <w:next w:val="Normal"/>
    <w:autoRedefine/>
    <w:semiHidden/>
    <w:rsid w:val="000A2A02"/>
    <w:pPr>
      <w:ind w:left="440" w:hanging="220"/>
    </w:pPr>
  </w:style>
  <w:style w:type="paragraph" w:styleId="Index3">
    <w:name w:val="index 3"/>
    <w:basedOn w:val="Normal"/>
    <w:next w:val="Normal"/>
    <w:autoRedefine/>
    <w:semiHidden/>
    <w:rsid w:val="000A2A02"/>
    <w:pPr>
      <w:ind w:left="660" w:hanging="220"/>
    </w:pPr>
  </w:style>
  <w:style w:type="paragraph" w:styleId="Index4">
    <w:name w:val="index 4"/>
    <w:basedOn w:val="Normal"/>
    <w:next w:val="Normal"/>
    <w:autoRedefine/>
    <w:semiHidden/>
    <w:rsid w:val="000A2A02"/>
    <w:pPr>
      <w:ind w:left="880" w:hanging="220"/>
    </w:pPr>
  </w:style>
  <w:style w:type="paragraph" w:styleId="Index5">
    <w:name w:val="index 5"/>
    <w:basedOn w:val="Normal"/>
    <w:next w:val="Normal"/>
    <w:autoRedefine/>
    <w:semiHidden/>
    <w:rsid w:val="000A2A02"/>
    <w:pPr>
      <w:ind w:left="1100" w:hanging="220"/>
    </w:pPr>
  </w:style>
  <w:style w:type="paragraph" w:styleId="Index6">
    <w:name w:val="index 6"/>
    <w:basedOn w:val="Normal"/>
    <w:next w:val="Normal"/>
    <w:autoRedefine/>
    <w:semiHidden/>
    <w:rsid w:val="000A2A02"/>
    <w:pPr>
      <w:ind w:left="1320" w:hanging="220"/>
    </w:pPr>
  </w:style>
  <w:style w:type="paragraph" w:styleId="Index7">
    <w:name w:val="index 7"/>
    <w:basedOn w:val="Normal"/>
    <w:next w:val="Normal"/>
    <w:autoRedefine/>
    <w:semiHidden/>
    <w:rsid w:val="000A2A02"/>
    <w:pPr>
      <w:ind w:left="1540" w:hanging="220"/>
    </w:pPr>
  </w:style>
  <w:style w:type="paragraph" w:styleId="Index8">
    <w:name w:val="index 8"/>
    <w:basedOn w:val="Normal"/>
    <w:next w:val="Normal"/>
    <w:autoRedefine/>
    <w:semiHidden/>
    <w:rsid w:val="000A2A02"/>
    <w:pPr>
      <w:ind w:left="1760" w:hanging="220"/>
    </w:pPr>
  </w:style>
  <w:style w:type="paragraph" w:styleId="Index9">
    <w:name w:val="index 9"/>
    <w:basedOn w:val="Normal"/>
    <w:next w:val="Normal"/>
    <w:autoRedefine/>
    <w:semiHidden/>
    <w:rsid w:val="000A2A02"/>
    <w:pPr>
      <w:ind w:left="1980" w:hanging="220"/>
    </w:pPr>
  </w:style>
  <w:style w:type="paragraph" w:styleId="Indexrubrik">
    <w:name w:val="index heading"/>
    <w:basedOn w:val="Normal"/>
    <w:next w:val="Index1"/>
    <w:semiHidden/>
    <w:rsid w:val="000A2A02"/>
    <w:rPr>
      <w:rFonts w:asciiTheme="majorHAnsi" w:eastAsiaTheme="majorEastAsia" w:hAnsiTheme="majorHAnsi" w:cstheme="majorBidi"/>
      <w:b/>
      <w:bCs/>
    </w:rPr>
  </w:style>
  <w:style w:type="paragraph" w:styleId="Indragetstycke">
    <w:name w:val="Block Text"/>
    <w:basedOn w:val="Normal"/>
    <w:semiHidden/>
    <w:rsid w:val="000A2A02"/>
    <w:pPr>
      <w:pBdr>
        <w:top w:val="single" w:sz="2" w:space="10" w:color="006399" w:themeColor="accent1" w:shadow="1" w:frame="1"/>
        <w:left w:val="single" w:sz="2" w:space="10" w:color="006399" w:themeColor="accent1" w:shadow="1" w:frame="1"/>
        <w:bottom w:val="single" w:sz="2" w:space="10" w:color="006399" w:themeColor="accent1" w:shadow="1" w:frame="1"/>
        <w:right w:val="single" w:sz="2" w:space="10" w:color="006399" w:themeColor="accent1" w:shadow="1" w:frame="1"/>
      </w:pBdr>
      <w:ind w:left="1152" w:right="1152"/>
    </w:pPr>
    <w:rPr>
      <w:rFonts w:asciiTheme="minorHAnsi" w:eastAsiaTheme="minorEastAsia" w:hAnsiTheme="minorHAnsi" w:cstheme="minorBidi"/>
      <w:i/>
      <w:iCs/>
      <w:color w:val="006399" w:themeColor="accent1"/>
    </w:rPr>
  </w:style>
  <w:style w:type="paragraph" w:styleId="Ingetavstnd">
    <w:name w:val="No Spacing"/>
    <w:uiPriority w:val="1"/>
    <w:rsid w:val="000A2A02"/>
    <w:pPr>
      <w:tabs>
        <w:tab w:val="left" w:pos="340"/>
        <w:tab w:val="left" w:pos="2268"/>
        <w:tab w:val="left" w:pos="3969"/>
        <w:tab w:val="left" w:pos="5670"/>
      </w:tabs>
    </w:pPr>
    <w:rPr>
      <w:sz w:val="22"/>
    </w:rPr>
  </w:style>
  <w:style w:type="paragraph" w:styleId="Inledning">
    <w:name w:val="Salutation"/>
    <w:basedOn w:val="Normal"/>
    <w:next w:val="Normal"/>
    <w:link w:val="InledningChar"/>
    <w:semiHidden/>
    <w:rsid w:val="000A2A02"/>
  </w:style>
  <w:style w:type="character" w:customStyle="1" w:styleId="InledningChar">
    <w:name w:val="Inledning Char"/>
    <w:basedOn w:val="Standardstycketeckensnitt"/>
    <w:link w:val="Inledning"/>
    <w:semiHidden/>
    <w:rsid w:val="00DF27BF"/>
    <w:rPr>
      <w:sz w:val="22"/>
    </w:rPr>
  </w:style>
  <w:style w:type="paragraph" w:styleId="Innehll1">
    <w:name w:val="toc 1"/>
    <w:basedOn w:val="Normal"/>
    <w:next w:val="Normal"/>
    <w:autoRedefine/>
    <w:semiHidden/>
    <w:rsid w:val="000A2A02"/>
    <w:pPr>
      <w:spacing w:after="100"/>
    </w:pPr>
  </w:style>
  <w:style w:type="paragraph" w:styleId="Innehll2">
    <w:name w:val="toc 2"/>
    <w:basedOn w:val="Normal"/>
    <w:next w:val="Normal"/>
    <w:autoRedefine/>
    <w:semiHidden/>
    <w:rsid w:val="000A2A02"/>
    <w:pPr>
      <w:spacing w:after="100"/>
      <w:ind w:left="220"/>
    </w:pPr>
  </w:style>
  <w:style w:type="paragraph" w:styleId="Innehll3">
    <w:name w:val="toc 3"/>
    <w:basedOn w:val="Normal"/>
    <w:next w:val="Normal"/>
    <w:autoRedefine/>
    <w:semiHidden/>
    <w:rsid w:val="000A2A02"/>
    <w:pPr>
      <w:spacing w:after="100"/>
      <w:ind w:left="440"/>
    </w:pPr>
  </w:style>
  <w:style w:type="paragraph" w:styleId="Innehll4">
    <w:name w:val="toc 4"/>
    <w:basedOn w:val="Normal"/>
    <w:next w:val="Normal"/>
    <w:autoRedefine/>
    <w:semiHidden/>
    <w:rsid w:val="000A2A02"/>
    <w:pPr>
      <w:spacing w:after="100"/>
      <w:ind w:left="660"/>
    </w:pPr>
  </w:style>
  <w:style w:type="paragraph" w:styleId="Innehll5">
    <w:name w:val="toc 5"/>
    <w:basedOn w:val="Normal"/>
    <w:next w:val="Normal"/>
    <w:autoRedefine/>
    <w:semiHidden/>
    <w:rsid w:val="000A2A02"/>
    <w:pPr>
      <w:spacing w:after="100"/>
      <w:ind w:left="880"/>
    </w:pPr>
  </w:style>
  <w:style w:type="paragraph" w:styleId="Innehll6">
    <w:name w:val="toc 6"/>
    <w:basedOn w:val="Normal"/>
    <w:next w:val="Normal"/>
    <w:autoRedefine/>
    <w:semiHidden/>
    <w:rsid w:val="000A2A02"/>
    <w:pPr>
      <w:spacing w:after="100"/>
      <w:ind w:left="1100"/>
    </w:pPr>
  </w:style>
  <w:style w:type="paragraph" w:styleId="Innehll7">
    <w:name w:val="toc 7"/>
    <w:basedOn w:val="Normal"/>
    <w:next w:val="Normal"/>
    <w:autoRedefine/>
    <w:semiHidden/>
    <w:rsid w:val="000A2A02"/>
    <w:pPr>
      <w:spacing w:after="100"/>
      <w:ind w:left="1320"/>
    </w:pPr>
  </w:style>
  <w:style w:type="paragraph" w:styleId="Innehll8">
    <w:name w:val="toc 8"/>
    <w:basedOn w:val="Normal"/>
    <w:next w:val="Normal"/>
    <w:autoRedefine/>
    <w:semiHidden/>
    <w:rsid w:val="000A2A02"/>
    <w:pPr>
      <w:spacing w:after="100"/>
      <w:ind w:left="1540"/>
    </w:pPr>
  </w:style>
  <w:style w:type="paragraph" w:styleId="Innehll9">
    <w:name w:val="toc 9"/>
    <w:basedOn w:val="Normal"/>
    <w:next w:val="Normal"/>
    <w:autoRedefine/>
    <w:semiHidden/>
    <w:rsid w:val="000A2A02"/>
    <w:pPr>
      <w:spacing w:after="100"/>
      <w:ind w:left="1760"/>
    </w:pPr>
  </w:style>
  <w:style w:type="paragraph" w:styleId="Innehllsfrteckningsrubrik">
    <w:name w:val="TOC Heading"/>
    <w:basedOn w:val="Rubrik1"/>
    <w:next w:val="Normal"/>
    <w:uiPriority w:val="39"/>
    <w:semiHidden/>
    <w:qFormat/>
    <w:rsid w:val="000A2A02"/>
    <w:pPr>
      <w:keepLines/>
      <w:spacing w:before="480" w:after="0" w:line="240" w:lineRule="auto"/>
      <w:outlineLvl w:val="9"/>
    </w:pPr>
    <w:rPr>
      <w:rFonts w:asciiTheme="majorHAnsi" w:eastAsiaTheme="majorEastAsia" w:hAnsiTheme="majorHAnsi" w:cstheme="majorBidi"/>
      <w:b/>
      <w:color w:val="004972" w:themeColor="accent1" w:themeShade="BF"/>
      <w:kern w:val="0"/>
      <w:sz w:val="28"/>
      <w:szCs w:val="28"/>
    </w:rPr>
  </w:style>
  <w:style w:type="paragraph" w:styleId="Kommentarer">
    <w:name w:val="annotation text"/>
    <w:basedOn w:val="Normal"/>
    <w:link w:val="KommentarerChar"/>
    <w:semiHidden/>
    <w:rsid w:val="000A2A02"/>
    <w:rPr>
      <w:sz w:val="20"/>
    </w:rPr>
  </w:style>
  <w:style w:type="character" w:customStyle="1" w:styleId="KommentarerChar">
    <w:name w:val="Kommentarer Char"/>
    <w:basedOn w:val="Standardstycketeckensnitt"/>
    <w:link w:val="Kommentarer"/>
    <w:semiHidden/>
    <w:rsid w:val="00DF27BF"/>
  </w:style>
  <w:style w:type="character" w:styleId="Kommentarsreferens">
    <w:name w:val="annotation reference"/>
    <w:basedOn w:val="Standardstycketeckensnitt"/>
    <w:semiHidden/>
    <w:rsid w:val="000A2A02"/>
    <w:rPr>
      <w:sz w:val="16"/>
      <w:szCs w:val="16"/>
      <w:lang w:val="sv-SE"/>
    </w:rPr>
  </w:style>
  <w:style w:type="paragraph" w:styleId="Kommentarsmne">
    <w:name w:val="annotation subject"/>
    <w:basedOn w:val="Kommentarer"/>
    <w:next w:val="Kommentarer"/>
    <w:link w:val="KommentarsmneChar"/>
    <w:semiHidden/>
    <w:rsid w:val="000A2A02"/>
    <w:rPr>
      <w:b/>
      <w:bCs/>
    </w:rPr>
  </w:style>
  <w:style w:type="character" w:customStyle="1" w:styleId="KommentarsmneChar">
    <w:name w:val="Kommentarsämne Char"/>
    <w:basedOn w:val="KommentarerChar"/>
    <w:link w:val="Kommentarsmne"/>
    <w:semiHidden/>
    <w:rsid w:val="00DF27BF"/>
    <w:rPr>
      <w:b/>
      <w:bCs/>
    </w:rPr>
  </w:style>
  <w:style w:type="paragraph" w:styleId="Lista">
    <w:name w:val="List"/>
    <w:basedOn w:val="Normal"/>
    <w:semiHidden/>
    <w:rsid w:val="000A2A02"/>
    <w:pPr>
      <w:ind w:left="283" w:hanging="283"/>
      <w:contextualSpacing/>
    </w:pPr>
  </w:style>
  <w:style w:type="paragraph" w:styleId="Lista2">
    <w:name w:val="List 2"/>
    <w:basedOn w:val="Normal"/>
    <w:semiHidden/>
    <w:rsid w:val="000A2A02"/>
    <w:pPr>
      <w:ind w:left="566" w:hanging="283"/>
      <w:contextualSpacing/>
    </w:pPr>
  </w:style>
  <w:style w:type="paragraph" w:styleId="Lista3">
    <w:name w:val="List 3"/>
    <w:basedOn w:val="Normal"/>
    <w:semiHidden/>
    <w:rsid w:val="000A2A02"/>
    <w:pPr>
      <w:ind w:left="849" w:hanging="283"/>
      <w:contextualSpacing/>
    </w:pPr>
  </w:style>
  <w:style w:type="paragraph" w:styleId="Lista4">
    <w:name w:val="List 4"/>
    <w:basedOn w:val="Normal"/>
    <w:semiHidden/>
    <w:rsid w:val="000A2A02"/>
    <w:pPr>
      <w:ind w:left="1132" w:hanging="283"/>
      <w:contextualSpacing/>
    </w:pPr>
  </w:style>
  <w:style w:type="paragraph" w:styleId="Lista5">
    <w:name w:val="List 5"/>
    <w:basedOn w:val="Normal"/>
    <w:semiHidden/>
    <w:rsid w:val="000A2A02"/>
    <w:pPr>
      <w:ind w:left="1415" w:hanging="283"/>
      <w:contextualSpacing/>
    </w:pPr>
  </w:style>
  <w:style w:type="paragraph" w:styleId="Listafortstt">
    <w:name w:val="List Continue"/>
    <w:basedOn w:val="Normal"/>
    <w:semiHidden/>
    <w:rsid w:val="000A2A02"/>
    <w:pPr>
      <w:spacing w:after="120"/>
      <w:ind w:left="283"/>
      <w:contextualSpacing/>
    </w:pPr>
  </w:style>
  <w:style w:type="paragraph" w:styleId="Listafortstt2">
    <w:name w:val="List Continue 2"/>
    <w:basedOn w:val="Normal"/>
    <w:semiHidden/>
    <w:rsid w:val="000A2A02"/>
    <w:pPr>
      <w:spacing w:after="120"/>
      <w:ind w:left="566"/>
      <w:contextualSpacing/>
    </w:pPr>
  </w:style>
  <w:style w:type="paragraph" w:styleId="Listafortstt3">
    <w:name w:val="List Continue 3"/>
    <w:basedOn w:val="Normal"/>
    <w:semiHidden/>
    <w:rsid w:val="000A2A02"/>
    <w:pPr>
      <w:spacing w:after="120"/>
      <w:ind w:left="849"/>
      <w:contextualSpacing/>
    </w:pPr>
  </w:style>
  <w:style w:type="paragraph" w:styleId="Listafortstt4">
    <w:name w:val="List Continue 4"/>
    <w:basedOn w:val="Normal"/>
    <w:semiHidden/>
    <w:rsid w:val="000A2A02"/>
    <w:pPr>
      <w:spacing w:after="120"/>
      <w:ind w:left="1132"/>
      <w:contextualSpacing/>
    </w:pPr>
  </w:style>
  <w:style w:type="paragraph" w:styleId="Listafortstt5">
    <w:name w:val="List Continue 5"/>
    <w:basedOn w:val="Normal"/>
    <w:semiHidden/>
    <w:rsid w:val="000A2A02"/>
    <w:pPr>
      <w:spacing w:after="120"/>
      <w:ind w:left="1415"/>
      <w:contextualSpacing/>
    </w:pPr>
  </w:style>
  <w:style w:type="paragraph" w:styleId="Liststycke">
    <w:name w:val="List Paragraph"/>
    <w:basedOn w:val="Normal"/>
    <w:uiPriority w:val="34"/>
    <w:semiHidden/>
    <w:rsid w:val="000A2A02"/>
    <w:pPr>
      <w:ind w:left="720"/>
      <w:contextualSpacing/>
    </w:pPr>
  </w:style>
  <w:style w:type="paragraph" w:styleId="Litteraturfrteckning">
    <w:name w:val="Bibliography"/>
    <w:basedOn w:val="Normal"/>
    <w:next w:val="Normal"/>
    <w:uiPriority w:val="37"/>
    <w:semiHidden/>
    <w:rsid w:val="000A2A02"/>
  </w:style>
  <w:style w:type="table" w:styleId="Ljuslista">
    <w:name w:val="Light List"/>
    <w:basedOn w:val="Normaltabell"/>
    <w:uiPriority w:val="61"/>
    <w:rsid w:val="000A2A0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rsid w:val="000A2A02"/>
    <w:tblPr>
      <w:tblStyleRowBandSize w:val="1"/>
      <w:tblStyleColBandSize w:val="1"/>
      <w:tblBorders>
        <w:top w:val="single" w:sz="8" w:space="0" w:color="006399" w:themeColor="accent1"/>
        <w:left w:val="single" w:sz="8" w:space="0" w:color="006399" w:themeColor="accent1"/>
        <w:bottom w:val="single" w:sz="8" w:space="0" w:color="006399" w:themeColor="accent1"/>
        <w:right w:val="single" w:sz="8" w:space="0" w:color="006399" w:themeColor="accent1"/>
      </w:tblBorders>
    </w:tblPr>
    <w:tblStylePr w:type="firstRow">
      <w:pPr>
        <w:spacing w:before="0" w:after="0" w:line="240" w:lineRule="auto"/>
      </w:pPr>
      <w:rPr>
        <w:b/>
        <w:bCs/>
        <w:color w:val="FFFFFF" w:themeColor="background1"/>
      </w:rPr>
      <w:tblPr/>
      <w:tcPr>
        <w:shd w:val="clear" w:color="auto" w:fill="006399" w:themeFill="accent1"/>
      </w:tcPr>
    </w:tblStylePr>
    <w:tblStylePr w:type="lastRow">
      <w:pPr>
        <w:spacing w:before="0" w:after="0" w:line="240" w:lineRule="auto"/>
      </w:pPr>
      <w:rPr>
        <w:b/>
        <w:bCs/>
      </w:rPr>
      <w:tblPr/>
      <w:tcPr>
        <w:tcBorders>
          <w:top w:val="double" w:sz="6" w:space="0" w:color="006399" w:themeColor="accent1"/>
          <w:left w:val="single" w:sz="8" w:space="0" w:color="006399" w:themeColor="accent1"/>
          <w:bottom w:val="single" w:sz="8" w:space="0" w:color="006399" w:themeColor="accent1"/>
          <w:right w:val="single" w:sz="8" w:space="0" w:color="006399" w:themeColor="accent1"/>
        </w:tcBorders>
      </w:tcPr>
    </w:tblStylePr>
    <w:tblStylePr w:type="firstCol">
      <w:rPr>
        <w:b/>
        <w:bCs/>
      </w:rPr>
    </w:tblStylePr>
    <w:tblStylePr w:type="lastCol">
      <w:rPr>
        <w:b/>
        <w:bCs/>
      </w:rPr>
    </w:tblStylePr>
    <w:tblStylePr w:type="band1Vert">
      <w:tblPr/>
      <w:tcPr>
        <w:tcBorders>
          <w:top w:val="single" w:sz="8" w:space="0" w:color="006399" w:themeColor="accent1"/>
          <w:left w:val="single" w:sz="8" w:space="0" w:color="006399" w:themeColor="accent1"/>
          <w:bottom w:val="single" w:sz="8" w:space="0" w:color="006399" w:themeColor="accent1"/>
          <w:right w:val="single" w:sz="8" w:space="0" w:color="006399" w:themeColor="accent1"/>
        </w:tcBorders>
      </w:tcPr>
    </w:tblStylePr>
    <w:tblStylePr w:type="band1Horz">
      <w:tblPr/>
      <w:tcPr>
        <w:tcBorders>
          <w:top w:val="single" w:sz="8" w:space="0" w:color="006399" w:themeColor="accent1"/>
          <w:left w:val="single" w:sz="8" w:space="0" w:color="006399" w:themeColor="accent1"/>
          <w:bottom w:val="single" w:sz="8" w:space="0" w:color="006399" w:themeColor="accent1"/>
          <w:right w:val="single" w:sz="8" w:space="0" w:color="006399" w:themeColor="accent1"/>
        </w:tcBorders>
      </w:tcPr>
    </w:tblStylePr>
  </w:style>
  <w:style w:type="table" w:styleId="Ljuslista-dekorfrg2">
    <w:name w:val="Light List Accent 2"/>
    <w:basedOn w:val="Normaltabell"/>
    <w:uiPriority w:val="61"/>
    <w:rsid w:val="000A2A02"/>
    <w:tblPr>
      <w:tblStyleRowBandSize w:val="1"/>
      <w:tblStyleColBandSize w:val="1"/>
      <w:tblBorders>
        <w:top w:val="single" w:sz="8" w:space="0" w:color="AC101C" w:themeColor="accent2"/>
        <w:left w:val="single" w:sz="8" w:space="0" w:color="AC101C" w:themeColor="accent2"/>
        <w:bottom w:val="single" w:sz="8" w:space="0" w:color="AC101C" w:themeColor="accent2"/>
        <w:right w:val="single" w:sz="8" w:space="0" w:color="AC101C" w:themeColor="accent2"/>
      </w:tblBorders>
    </w:tblPr>
    <w:tblStylePr w:type="firstRow">
      <w:pPr>
        <w:spacing w:before="0" w:after="0" w:line="240" w:lineRule="auto"/>
      </w:pPr>
      <w:rPr>
        <w:b/>
        <w:bCs/>
        <w:color w:val="FFFFFF" w:themeColor="background1"/>
      </w:rPr>
      <w:tblPr/>
      <w:tcPr>
        <w:shd w:val="clear" w:color="auto" w:fill="AC101C" w:themeFill="accent2"/>
      </w:tcPr>
    </w:tblStylePr>
    <w:tblStylePr w:type="lastRow">
      <w:pPr>
        <w:spacing w:before="0" w:after="0" w:line="240" w:lineRule="auto"/>
      </w:pPr>
      <w:rPr>
        <w:b/>
        <w:bCs/>
      </w:rPr>
      <w:tblPr/>
      <w:tcPr>
        <w:tcBorders>
          <w:top w:val="double" w:sz="6" w:space="0" w:color="AC101C" w:themeColor="accent2"/>
          <w:left w:val="single" w:sz="8" w:space="0" w:color="AC101C" w:themeColor="accent2"/>
          <w:bottom w:val="single" w:sz="8" w:space="0" w:color="AC101C" w:themeColor="accent2"/>
          <w:right w:val="single" w:sz="8" w:space="0" w:color="AC101C" w:themeColor="accent2"/>
        </w:tcBorders>
      </w:tcPr>
    </w:tblStylePr>
    <w:tblStylePr w:type="firstCol">
      <w:rPr>
        <w:b/>
        <w:bCs/>
      </w:rPr>
    </w:tblStylePr>
    <w:tblStylePr w:type="lastCol">
      <w:rPr>
        <w:b/>
        <w:bCs/>
      </w:rPr>
    </w:tblStylePr>
    <w:tblStylePr w:type="band1Vert">
      <w:tblPr/>
      <w:tcPr>
        <w:tcBorders>
          <w:top w:val="single" w:sz="8" w:space="0" w:color="AC101C" w:themeColor="accent2"/>
          <w:left w:val="single" w:sz="8" w:space="0" w:color="AC101C" w:themeColor="accent2"/>
          <w:bottom w:val="single" w:sz="8" w:space="0" w:color="AC101C" w:themeColor="accent2"/>
          <w:right w:val="single" w:sz="8" w:space="0" w:color="AC101C" w:themeColor="accent2"/>
        </w:tcBorders>
      </w:tcPr>
    </w:tblStylePr>
    <w:tblStylePr w:type="band1Horz">
      <w:tblPr/>
      <w:tcPr>
        <w:tcBorders>
          <w:top w:val="single" w:sz="8" w:space="0" w:color="AC101C" w:themeColor="accent2"/>
          <w:left w:val="single" w:sz="8" w:space="0" w:color="AC101C" w:themeColor="accent2"/>
          <w:bottom w:val="single" w:sz="8" w:space="0" w:color="AC101C" w:themeColor="accent2"/>
          <w:right w:val="single" w:sz="8" w:space="0" w:color="AC101C" w:themeColor="accent2"/>
        </w:tcBorders>
      </w:tcPr>
    </w:tblStylePr>
  </w:style>
  <w:style w:type="table" w:styleId="Ljuslista-dekorfrg3">
    <w:name w:val="Light List Accent 3"/>
    <w:basedOn w:val="Normaltabell"/>
    <w:uiPriority w:val="61"/>
    <w:rsid w:val="000A2A02"/>
    <w:tblPr>
      <w:tblStyleRowBandSize w:val="1"/>
      <w:tblStyleColBandSize w:val="1"/>
      <w:tblBorders>
        <w:top w:val="single" w:sz="8" w:space="0" w:color="567818" w:themeColor="accent3"/>
        <w:left w:val="single" w:sz="8" w:space="0" w:color="567818" w:themeColor="accent3"/>
        <w:bottom w:val="single" w:sz="8" w:space="0" w:color="567818" w:themeColor="accent3"/>
        <w:right w:val="single" w:sz="8" w:space="0" w:color="567818" w:themeColor="accent3"/>
      </w:tblBorders>
    </w:tblPr>
    <w:tblStylePr w:type="firstRow">
      <w:pPr>
        <w:spacing w:before="0" w:after="0" w:line="240" w:lineRule="auto"/>
      </w:pPr>
      <w:rPr>
        <w:b/>
        <w:bCs/>
        <w:color w:val="FFFFFF" w:themeColor="background1"/>
      </w:rPr>
      <w:tblPr/>
      <w:tcPr>
        <w:shd w:val="clear" w:color="auto" w:fill="567818" w:themeFill="accent3"/>
      </w:tcPr>
    </w:tblStylePr>
    <w:tblStylePr w:type="lastRow">
      <w:pPr>
        <w:spacing w:before="0" w:after="0" w:line="240" w:lineRule="auto"/>
      </w:pPr>
      <w:rPr>
        <w:b/>
        <w:bCs/>
      </w:rPr>
      <w:tblPr/>
      <w:tcPr>
        <w:tcBorders>
          <w:top w:val="double" w:sz="6" w:space="0" w:color="567818" w:themeColor="accent3"/>
          <w:left w:val="single" w:sz="8" w:space="0" w:color="567818" w:themeColor="accent3"/>
          <w:bottom w:val="single" w:sz="8" w:space="0" w:color="567818" w:themeColor="accent3"/>
          <w:right w:val="single" w:sz="8" w:space="0" w:color="567818" w:themeColor="accent3"/>
        </w:tcBorders>
      </w:tcPr>
    </w:tblStylePr>
    <w:tblStylePr w:type="firstCol">
      <w:rPr>
        <w:b/>
        <w:bCs/>
      </w:rPr>
    </w:tblStylePr>
    <w:tblStylePr w:type="lastCol">
      <w:rPr>
        <w:b/>
        <w:bCs/>
      </w:rPr>
    </w:tblStylePr>
    <w:tblStylePr w:type="band1Vert">
      <w:tblPr/>
      <w:tcPr>
        <w:tcBorders>
          <w:top w:val="single" w:sz="8" w:space="0" w:color="567818" w:themeColor="accent3"/>
          <w:left w:val="single" w:sz="8" w:space="0" w:color="567818" w:themeColor="accent3"/>
          <w:bottom w:val="single" w:sz="8" w:space="0" w:color="567818" w:themeColor="accent3"/>
          <w:right w:val="single" w:sz="8" w:space="0" w:color="567818" w:themeColor="accent3"/>
        </w:tcBorders>
      </w:tcPr>
    </w:tblStylePr>
    <w:tblStylePr w:type="band1Horz">
      <w:tblPr/>
      <w:tcPr>
        <w:tcBorders>
          <w:top w:val="single" w:sz="8" w:space="0" w:color="567818" w:themeColor="accent3"/>
          <w:left w:val="single" w:sz="8" w:space="0" w:color="567818" w:themeColor="accent3"/>
          <w:bottom w:val="single" w:sz="8" w:space="0" w:color="567818" w:themeColor="accent3"/>
          <w:right w:val="single" w:sz="8" w:space="0" w:color="567818" w:themeColor="accent3"/>
        </w:tcBorders>
      </w:tcPr>
    </w:tblStylePr>
  </w:style>
  <w:style w:type="table" w:styleId="Ljuslista-dekorfrg4">
    <w:name w:val="Light List Accent 4"/>
    <w:basedOn w:val="Normaltabell"/>
    <w:uiPriority w:val="61"/>
    <w:rsid w:val="000A2A02"/>
    <w:tblPr>
      <w:tblStyleRowBandSize w:val="1"/>
      <w:tblStyleColBandSize w:val="1"/>
      <w:tblBorders>
        <w:top w:val="single" w:sz="8" w:space="0" w:color="63387D" w:themeColor="accent4"/>
        <w:left w:val="single" w:sz="8" w:space="0" w:color="63387D" w:themeColor="accent4"/>
        <w:bottom w:val="single" w:sz="8" w:space="0" w:color="63387D" w:themeColor="accent4"/>
        <w:right w:val="single" w:sz="8" w:space="0" w:color="63387D" w:themeColor="accent4"/>
      </w:tblBorders>
    </w:tblPr>
    <w:tblStylePr w:type="firstRow">
      <w:pPr>
        <w:spacing w:before="0" w:after="0" w:line="240" w:lineRule="auto"/>
      </w:pPr>
      <w:rPr>
        <w:b/>
        <w:bCs/>
        <w:color w:val="FFFFFF" w:themeColor="background1"/>
      </w:rPr>
      <w:tblPr/>
      <w:tcPr>
        <w:shd w:val="clear" w:color="auto" w:fill="63387D" w:themeFill="accent4"/>
      </w:tcPr>
    </w:tblStylePr>
    <w:tblStylePr w:type="lastRow">
      <w:pPr>
        <w:spacing w:before="0" w:after="0" w:line="240" w:lineRule="auto"/>
      </w:pPr>
      <w:rPr>
        <w:b/>
        <w:bCs/>
      </w:rPr>
      <w:tblPr/>
      <w:tcPr>
        <w:tcBorders>
          <w:top w:val="double" w:sz="6" w:space="0" w:color="63387D" w:themeColor="accent4"/>
          <w:left w:val="single" w:sz="8" w:space="0" w:color="63387D" w:themeColor="accent4"/>
          <w:bottom w:val="single" w:sz="8" w:space="0" w:color="63387D" w:themeColor="accent4"/>
          <w:right w:val="single" w:sz="8" w:space="0" w:color="63387D" w:themeColor="accent4"/>
        </w:tcBorders>
      </w:tcPr>
    </w:tblStylePr>
    <w:tblStylePr w:type="firstCol">
      <w:rPr>
        <w:b/>
        <w:bCs/>
      </w:rPr>
    </w:tblStylePr>
    <w:tblStylePr w:type="lastCol">
      <w:rPr>
        <w:b/>
        <w:bCs/>
      </w:rPr>
    </w:tblStylePr>
    <w:tblStylePr w:type="band1Vert">
      <w:tblPr/>
      <w:tcPr>
        <w:tcBorders>
          <w:top w:val="single" w:sz="8" w:space="0" w:color="63387D" w:themeColor="accent4"/>
          <w:left w:val="single" w:sz="8" w:space="0" w:color="63387D" w:themeColor="accent4"/>
          <w:bottom w:val="single" w:sz="8" w:space="0" w:color="63387D" w:themeColor="accent4"/>
          <w:right w:val="single" w:sz="8" w:space="0" w:color="63387D" w:themeColor="accent4"/>
        </w:tcBorders>
      </w:tcPr>
    </w:tblStylePr>
    <w:tblStylePr w:type="band1Horz">
      <w:tblPr/>
      <w:tcPr>
        <w:tcBorders>
          <w:top w:val="single" w:sz="8" w:space="0" w:color="63387D" w:themeColor="accent4"/>
          <w:left w:val="single" w:sz="8" w:space="0" w:color="63387D" w:themeColor="accent4"/>
          <w:bottom w:val="single" w:sz="8" w:space="0" w:color="63387D" w:themeColor="accent4"/>
          <w:right w:val="single" w:sz="8" w:space="0" w:color="63387D" w:themeColor="accent4"/>
        </w:tcBorders>
      </w:tcPr>
    </w:tblStylePr>
  </w:style>
  <w:style w:type="table" w:styleId="Ljuslista-dekorfrg5">
    <w:name w:val="Light List Accent 5"/>
    <w:basedOn w:val="Normaltabell"/>
    <w:uiPriority w:val="61"/>
    <w:rsid w:val="000A2A02"/>
    <w:tblPr>
      <w:tblStyleRowBandSize w:val="1"/>
      <w:tblStyleColBandSize w:val="1"/>
      <w:tblBorders>
        <w:top w:val="single" w:sz="8" w:space="0" w:color="919191" w:themeColor="accent5"/>
        <w:left w:val="single" w:sz="8" w:space="0" w:color="919191" w:themeColor="accent5"/>
        <w:bottom w:val="single" w:sz="8" w:space="0" w:color="919191" w:themeColor="accent5"/>
        <w:right w:val="single" w:sz="8" w:space="0" w:color="919191" w:themeColor="accent5"/>
      </w:tblBorders>
    </w:tblPr>
    <w:tblStylePr w:type="firstRow">
      <w:pPr>
        <w:spacing w:before="0" w:after="0" w:line="240" w:lineRule="auto"/>
      </w:pPr>
      <w:rPr>
        <w:b/>
        <w:bCs/>
        <w:color w:val="FFFFFF" w:themeColor="background1"/>
      </w:rPr>
      <w:tblPr/>
      <w:tcPr>
        <w:shd w:val="clear" w:color="auto" w:fill="919191" w:themeFill="accent5"/>
      </w:tcPr>
    </w:tblStylePr>
    <w:tblStylePr w:type="lastRow">
      <w:pPr>
        <w:spacing w:before="0" w:after="0" w:line="240" w:lineRule="auto"/>
      </w:pPr>
      <w:rPr>
        <w:b/>
        <w:bCs/>
      </w:rPr>
      <w:tblPr/>
      <w:tcPr>
        <w:tcBorders>
          <w:top w:val="double" w:sz="6" w:space="0" w:color="919191" w:themeColor="accent5"/>
          <w:left w:val="single" w:sz="8" w:space="0" w:color="919191" w:themeColor="accent5"/>
          <w:bottom w:val="single" w:sz="8" w:space="0" w:color="919191" w:themeColor="accent5"/>
          <w:right w:val="single" w:sz="8" w:space="0" w:color="919191" w:themeColor="accent5"/>
        </w:tcBorders>
      </w:tcPr>
    </w:tblStylePr>
    <w:tblStylePr w:type="firstCol">
      <w:rPr>
        <w:b/>
        <w:bCs/>
      </w:rPr>
    </w:tblStylePr>
    <w:tblStylePr w:type="lastCol">
      <w:rPr>
        <w:b/>
        <w:bCs/>
      </w:rPr>
    </w:tblStylePr>
    <w:tblStylePr w:type="band1Vert">
      <w:tblPr/>
      <w:tcPr>
        <w:tcBorders>
          <w:top w:val="single" w:sz="8" w:space="0" w:color="919191" w:themeColor="accent5"/>
          <w:left w:val="single" w:sz="8" w:space="0" w:color="919191" w:themeColor="accent5"/>
          <w:bottom w:val="single" w:sz="8" w:space="0" w:color="919191" w:themeColor="accent5"/>
          <w:right w:val="single" w:sz="8" w:space="0" w:color="919191" w:themeColor="accent5"/>
        </w:tcBorders>
      </w:tcPr>
    </w:tblStylePr>
    <w:tblStylePr w:type="band1Horz">
      <w:tblPr/>
      <w:tcPr>
        <w:tcBorders>
          <w:top w:val="single" w:sz="8" w:space="0" w:color="919191" w:themeColor="accent5"/>
          <w:left w:val="single" w:sz="8" w:space="0" w:color="919191" w:themeColor="accent5"/>
          <w:bottom w:val="single" w:sz="8" w:space="0" w:color="919191" w:themeColor="accent5"/>
          <w:right w:val="single" w:sz="8" w:space="0" w:color="919191" w:themeColor="accent5"/>
        </w:tcBorders>
      </w:tcPr>
    </w:tblStylePr>
  </w:style>
  <w:style w:type="table" w:styleId="Ljuslista-dekorfrg6">
    <w:name w:val="Light List Accent 6"/>
    <w:basedOn w:val="Normaltabell"/>
    <w:uiPriority w:val="61"/>
    <w:rsid w:val="000A2A02"/>
    <w:tblPr>
      <w:tblStyleRowBandSize w:val="1"/>
      <w:tblStyleColBandSize w:val="1"/>
      <w:tblBorders>
        <w:top w:val="single" w:sz="8" w:space="0" w:color="FFC72C" w:themeColor="accent6"/>
        <w:left w:val="single" w:sz="8" w:space="0" w:color="FFC72C" w:themeColor="accent6"/>
        <w:bottom w:val="single" w:sz="8" w:space="0" w:color="FFC72C" w:themeColor="accent6"/>
        <w:right w:val="single" w:sz="8" w:space="0" w:color="FFC72C" w:themeColor="accent6"/>
      </w:tblBorders>
    </w:tblPr>
    <w:tblStylePr w:type="firstRow">
      <w:pPr>
        <w:spacing w:before="0" w:after="0" w:line="240" w:lineRule="auto"/>
      </w:pPr>
      <w:rPr>
        <w:b/>
        <w:bCs/>
        <w:color w:val="FFFFFF" w:themeColor="background1"/>
      </w:rPr>
      <w:tblPr/>
      <w:tcPr>
        <w:shd w:val="clear" w:color="auto" w:fill="FFC72C" w:themeFill="accent6"/>
      </w:tcPr>
    </w:tblStylePr>
    <w:tblStylePr w:type="lastRow">
      <w:pPr>
        <w:spacing w:before="0" w:after="0" w:line="240" w:lineRule="auto"/>
      </w:pPr>
      <w:rPr>
        <w:b/>
        <w:bCs/>
      </w:rPr>
      <w:tblPr/>
      <w:tcPr>
        <w:tcBorders>
          <w:top w:val="double" w:sz="6" w:space="0" w:color="FFC72C" w:themeColor="accent6"/>
          <w:left w:val="single" w:sz="8" w:space="0" w:color="FFC72C" w:themeColor="accent6"/>
          <w:bottom w:val="single" w:sz="8" w:space="0" w:color="FFC72C" w:themeColor="accent6"/>
          <w:right w:val="single" w:sz="8" w:space="0" w:color="FFC72C" w:themeColor="accent6"/>
        </w:tcBorders>
      </w:tcPr>
    </w:tblStylePr>
    <w:tblStylePr w:type="firstCol">
      <w:rPr>
        <w:b/>
        <w:bCs/>
      </w:rPr>
    </w:tblStylePr>
    <w:tblStylePr w:type="lastCol">
      <w:rPr>
        <w:b/>
        <w:bCs/>
      </w:rPr>
    </w:tblStylePr>
    <w:tblStylePr w:type="band1Vert">
      <w:tblPr/>
      <w:tcPr>
        <w:tcBorders>
          <w:top w:val="single" w:sz="8" w:space="0" w:color="FFC72C" w:themeColor="accent6"/>
          <w:left w:val="single" w:sz="8" w:space="0" w:color="FFC72C" w:themeColor="accent6"/>
          <w:bottom w:val="single" w:sz="8" w:space="0" w:color="FFC72C" w:themeColor="accent6"/>
          <w:right w:val="single" w:sz="8" w:space="0" w:color="FFC72C" w:themeColor="accent6"/>
        </w:tcBorders>
      </w:tcPr>
    </w:tblStylePr>
    <w:tblStylePr w:type="band1Horz">
      <w:tblPr/>
      <w:tcPr>
        <w:tcBorders>
          <w:top w:val="single" w:sz="8" w:space="0" w:color="FFC72C" w:themeColor="accent6"/>
          <w:left w:val="single" w:sz="8" w:space="0" w:color="FFC72C" w:themeColor="accent6"/>
          <w:bottom w:val="single" w:sz="8" w:space="0" w:color="FFC72C" w:themeColor="accent6"/>
          <w:right w:val="single" w:sz="8" w:space="0" w:color="FFC72C" w:themeColor="accent6"/>
        </w:tcBorders>
      </w:tcPr>
    </w:tblStylePr>
  </w:style>
  <w:style w:type="table" w:styleId="Ljusskuggning">
    <w:name w:val="Light Shading"/>
    <w:basedOn w:val="Normaltabell"/>
    <w:uiPriority w:val="60"/>
    <w:rsid w:val="000A2A02"/>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rsid w:val="000A2A02"/>
    <w:rPr>
      <w:color w:val="004972" w:themeColor="accent1" w:themeShade="BF"/>
    </w:rPr>
    <w:tblPr>
      <w:tblStyleRowBandSize w:val="1"/>
      <w:tblStyleColBandSize w:val="1"/>
      <w:tblBorders>
        <w:top w:val="single" w:sz="8" w:space="0" w:color="006399" w:themeColor="accent1"/>
        <w:bottom w:val="single" w:sz="8" w:space="0" w:color="006399" w:themeColor="accent1"/>
      </w:tblBorders>
    </w:tblPr>
    <w:tblStylePr w:type="firstRow">
      <w:pPr>
        <w:spacing w:before="0" w:after="0" w:line="240" w:lineRule="auto"/>
      </w:pPr>
      <w:rPr>
        <w:b/>
        <w:bCs/>
      </w:rPr>
      <w:tblPr/>
      <w:tcPr>
        <w:tcBorders>
          <w:top w:val="single" w:sz="8" w:space="0" w:color="006399" w:themeColor="accent1"/>
          <w:left w:val="nil"/>
          <w:bottom w:val="single" w:sz="8" w:space="0" w:color="006399" w:themeColor="accent1"/>
          <w:right w:val="nil"/>
          <w:insideH w:val="nil"/>
          <w:insideV w:val="nil"/>
        </w:tcBorders>
      </w:tcPr>
    </w:tblStylePr>
    <w:tblStylePr w:type="lastRow">
      <w:pPr>
        <w:spacing w:before="0" w:after="0" w:line="240" w:lineRule="auto"/>
      </w:pPr>
      <w:rPr>
        <w:b/>
        <w:bCs/>
      </w:rPr>
      <w:tblPr/>
      <w:tcPr>
        <w:tcBorders>
          <w:top w:val="single" w:sz="8" w:space="0" w:color="006399" w:themeColor="accent1"/>
          <w:left w:val="nil"/>
          <w:bottom w:val="single" w:sz="8" w:space="0" w:color="00639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FFF" w:themeFill="accent1" w:themeFillTint="3F"/>
      </w:tcPr>
    </w:tblStylePr>
    <w:tblStylePr w:type="band1Horz">
      <w:tblPr/>
      <w:tcPr>
        <w:tcBorders>
          <w:left w:val="nil"/>
          <w:right w:val="nil"/>
          <w:insideH w:val="nil"/>
          <w:insideV w:val="nil"/>
        </w:tcBorders>
        <w:shd w:val="clear" w:color="auto" w:fill="A6DFFF" w:themeFill="accent1" w:themeFillTint="3F"/>
      </w:tcPr>
    </w:tblStylePr>
  </w:style>
  <w:style w:type="table" w:styleId="Ljusskuggning-dekorfrg2">
    <w:name w:val="Light Shading Accent 2"/>
    <w:basedOn w:val="Normaltabell"/>
    <w:uiPriority w:val="60"/>
    <w:rsid w:val="000A2A02"/>
    <w:rPr>
      <w:color w:val="800C14" w:themeColor="accent2" w:themeShade="BF"/>
    </w:rPr>
    <w:tblPr>
      <w:tblStyleRowBandSize w:val="1"/>
      <w:tblStyleColBandSize w:val="1"/>
      <w:tblBorders>
        <w:top w:val="single" w:sz="8" w:space="0" w:color="AC101C" w:themeColor="accent2"/>
        <w:bottom w:val="single" w:sz="8" w:space="0" w:color="AC101C" w:themeColor="accent2"/>
      </w:tblBorders>
    </w:tblPr>
    <w:tblStylePr w:type="firstRow">
      <w:pPr>
        <w:spacing w:before="0" w:after="0" w:line="240" w:lineRule="auto"/>
      </w:pPr>
      <w:rPr>
        <w:b/>
        <w:bCs/>
      </w:rPr>
      <w:tblPr/>
      <w:tcPr>
        <w:tcBorders>
          <w:top w:val="single" w:sz="8" w:space="0" w:color="AC101C" w:themeColor="accent2"/>
          <w:left w:val="nil"/>
          <w:bottom w:val="single" w:sz="8" w:space="0" w:color="AC101C" w:themeColor="accent2"/>
          <w:right w:val="nil"/>
          <w:insideH w:val="nil"/>
          <w:insideV w:val="nil"/>
        </w:tcBorders>
      </w:tcPr>
    </w:tblStylePr>
    <w:tblStylePr w:type="lastRow">
      <w:pPr>
        <w:spacing w:before="0" w:after="0" w:line="240" w:lineRule="auto"/>
      </w:pPr>
      <w:rPr>
        <w:b/>
        <w:bCs/>
      </w:rPr>
      <w:tblPr/>
      <w:tcPr>
        <w:tcBorders>
          <w:top w:val="single" w:sz="8" w:space="0" w:color="AC101C" w:themeColor="accent2"/>
          <w:left w:val="nil"/>
          <w:bottom w:val="single" w:sz="8" w:space="0" w:color="AC101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B6BA" w:themeFill="accent2" w:themeFillTint="3F"/>
      </w:tcPr>
    </w:tblStylePr>
    <w:tblStylePr w:type="band1Horz">
      <w:tblPr/>
      <w:tcPr>
        <w:tcBorders>
          <w:left w:val="nil"/>
          <w:right w:val="nil"/>
          <w:insideH w:val="nil"/>
          <w:insideV w:val="nil"/>
        </w:tcBorders>
        <w:shd w:val="clear" w:color="auto" w:fill="F8B6BA" w:themeFill="accent2" w:themeFillTint="3F"/>
      </w:tcPr>
    </w:tblStylePr>
  </w:style>
  <w:style w:type="table" w:styleId="Ljusskuggning-dekorfrg3">
    <w:name w:val="Light Shading Accent 3"/>
    <w:basedOn w:val="Normaltabell"/>
    <w:uiPriority w:val="60"/>
    <w:rsid w:val="000A2A02"/>
    <w:rPr>
      <w:color w:val="405912" w:themeColor="accent3" w:themeShade="BF"/>
    </w:rPr>
    <w:tblPr>
      <w:tblStyleRowBandSize w:val="1"/>
      <w:tblStyleColBandSize w:val="1"/>
      <w:tblBorders>
        <w:top w:val="single" w:sz="8" w:space="0" w:color="567818" w:themeColor="accent3"/>
        <w:bottom w:val="single" w:sz="8" w:space="0" w:color="567818" w:themeColor="accent3"/>
      </w:tblBorders>
    </w:tblPr>
    <w:tblStylePr w:type="firstRow">
      <w:pPr>
        <w:spacing w:before="0" w:after="0" w:line="240" w:lineRule="auto"/>
      </w:pPr>
      <w:rPr>
        <w:b/>
        <w:bCs/>
      </w:rPr>
      <w:tblPr/>
      <w:tcPr>
        <w:tcBorders>
          <w:top w:val="single" w:sz="8" w:space="0" w:color="567818" w:themeColor="accent3"/>
          <w:left w:val="nil"/>
          <w:bottom w:val="single" w:sz="8" w:space="0" w:color="567818" w:themeColor="accent3"/>
          <w:right w:val="nil"/>
          <w:insideH w:val="nil"/>
          <w:insideV w:val="nil"/>
        </w:tcBorders>
      </w:tcPr>
    </w:tblStylePr>
    <w:tblStylePr w:type="lastRow">
      <w:pPr>
        <w:spacing w:before="0" w:after="0" w:line="240" w:lineRule="auto"/>
      </w:pPr>
      <w:rPr>
        <w:b/>
        <w:bCs/>
      </w:rPr>
      <w:tblPr/>
      <w:tcPr>
        <w:tcBorders>
          <w:top w:val="single" w:sz="8" w:space="0" w:color="567818" w:themeColor="accent3"/>
          <w:left w:val="nil"/>
          <w:bottom w:val="single" w:sz="8" w:space="0" w:color="567818"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F0B3" w:themeFill="accent3" w:themeFillTint="3F"/>
      </w:tcPr>
    </w:tblStylePr>
    <w:tblStylePr w:type="band1Horz">
      <w:tblPr/>
      <w:tcPr>
        <w:tcBorders>
          <w:left w:val="nil"/>
          <w:right w:val="nil"/>
          <w:insideH w:val="nil"/>
          <w:insideV w:val="nil"/>
        </w:tcBorders>
        <w:shd w:val="clear" w:color="auto" w:fill="DAF0B3" w:themeFill="accent3" w:themeFillTint="3F"/>
      </w:tcPr>
    </w:tblStylePr>
  </w:style>
  <w:style w:type="table" w:styleId="Ljusskuggning-dekorfrg4">
    <w:name w:val="Light Shading Accent 4"/>
    <w:basedOn w:val="Normaltabell"/>
    <w:uiPriority w:val="60"/>
    <w:rsid w:val="000A2A02"/>
    <w:rPr>
      <w:color w:val="492A5D" w:themeColor="accent4" w:themeShade="BF"/>
    </w:rPr>
    <w:tblPr>
      <w:tblStyleRowBandSize w:val="1"/>
      <w:tblStyleColBandSize w:val="1"/>
      <w:tblBorders>
        <w:top w:val="single" w:sz="8" w:space="0" w:color="63387D" w:themeColor="accent4"/>
        <w:bottom w:val="single" w:sz="8" w:space="0" w:color="63387D" w:themeColor="accent4"/>
      </w:tblBorders>
    </w:tblPr>
    <w:tblStylePr w:type="firstRow">
      <w:pPr>
        <w:spacing w:before="0" w:after="0" w:line="240" w:lineRule="auto"/>
      </w:pPr>
      <w:rPr>
        <w:b/>
        <w:bCs/>
      </w:rPr>
      <w:tblPr/>
      <w:tcPr>
        <w:tcBorders>
          <w:top w:val="single" w:sz="8" w:space="0" w:color="63387D" w:themeColor="accent4"/>
          <w:left w:val="nil"/>
          <w:bottom w:val="single" w:sz="8" w:space="0" w:color="63387D" w:themeColor="accent4"/>
          <w:right w:val="nil"/>
          <w:insideH w:val="nil"/>
          <w:insideV w:val="nil"/>
        </w:tcBorders>
      </w:tcPr>
    </w:tblStylePr>
    <w:tblStylePr w:type="lastRow">
      <w:pPr>
        <w:spacing w:before="0" w:after="0" w:line="240" w:lineRule="auto"/>
      </w:pPr>
      <w:rPr>
        <w:b/>
        <w:bCs/>
      </w:rPr>
      <w:tblPr/>
      <w:tcPr>
        <w:tcBorders>
          <w:top w:val="single" w:sz="8" w:space="0" w:color="63387D" w:themeColor="accent4"/>
          <w:left w:val="nil"/>
          <w:bottom w:val="single" w:sz="8" w:space="0" w:color="63387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C6E5" w:themeFill="accent4" w:themeFillTint="3F"/>
      </w:tcPr>
    </w:tblStylePr>
    <w:tblStylePr w:type="band1Horz">
      <w:tblPr/>
      <w:tcPr>
        <w:tcBorders>
          <w:left w:val="nil"/>
          <w:right w:val="nil"/>
          <w:insideH w:val="nil"/>
          <w:insideV w:val="nil"/>
        </w:tcBorders>
        <w:shd w:val="clear" w:color="auto" w:fill="DAC6E5" w:themeFill="accent4" w:themeFillTint="3F"/>
      </w:tcPr>
    </w:tblStylePr>
  </w:style>
  <w:style w:type="table" w:styleId="Ljusskuggning-dekorfrg5">
    <w:name w:val="Light Shading Accent 5"/>
    <w:basedOn w:val="Normaltabell"/>
    <w:uiPriority w:val="60"/>
    <w:rsid w:val="000A2A02"/>
    <w:rPr>
      <w:color w:val="6C6C6C" w:themeColor="accent5" w:themeShade="BF"/>
    </w:rPr>
    <w:tblPr>
      <w:tblStyleRowBandSize w:val="1"/>
      <w:tblStyleColBandSize w:val="1"/>
      <w:tblBorders>
        <w:top w:val="single" w:sz="8" w:space="0" w:color="919191" w:themeColor="accent5"/>
        <w:bottom w:val="single" w:sz="8" w:space="0" w:color="919191" w:themeColor="accent5"/>
      </w:tblBorders>
    </w:tblPr>
    <w:tblStylePr w:type="firstRow">
      <w:pPr>
        <w:spacing w:before="0" w:after="0" w:line="240" w:lineRule="auto"/>
      </w:pPr>
      <w:rPr>
        <w:b/>
        <w:bCs/>
      </w:rPr>
      <w:tblPr/>
      <w:tcPr>
        <w:tcBorders>
          <w:top w:val="single" w:sz="8" w:space="0" w:color="919191" w:themeColor="accent5"/>
          <w:left w:val="nil"/>
          <w:bottom w:val="single" w:sz="8" w:space="0" w:color="919191" w:themeColor="accent5"/>
          <w:right w:val="nil"/>
          <w:insideH w:val="nil"/>
          <w:insideV w:val="nil"/>
        </w:tcBorders>
      </w:tcPr>
    </w:tblStylePr>
    <w:tblStylePr w:type="lastRow">
      <w:pPr>
        <w:spacing w:before="0" w:after="0" w:line="240" w:lineRule="auto"/>
      </w:pPr>
      <w:rPr>
        <w:b/>
        <w:bCs/>
      </w:rPr>
      <w:tblPr/>
      <w:tcPr>
        <w:tcBorders>
          <w:top w:val="single" w:sz="8" w:space="0" w:color="919191" w:themeColor="accent5"/>
          <w:left w:val="nil"/>
          <w:bottom w:val="single" w:sz="8" w:space="0" w:color="91919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E3E3" w:themeFill="accent5" w:themeFillTint="3F"/>
      </w:tcPr>
    </w:tblStylePr>
    <w:tblStylePr w:type="band1Horz">
      <w:tblPr/>
      <w:tcPr>
        <w:tcBorders>
          <w:left w:val="nil"/>
          <w:right w:val="nil"/>
          <w:insideH w:val="nil"/>
          <w:insideV w:val="nil"/>
        </w:tcBorders>
        <w:shd w:val="clear" w:color="auto" w:fill="E3E3E3" w:themeFill="accent5" w:themeFillTint="3F"/>
      </w:tcPr>
    </w:tblStylePr>
  </w:style>
  <w:style w:type="table" w:styleId="Ljusskuggning-dekorfrg6">
    <w:name w:val="Light Shading Accent 6"/>
    <w:basedOn w:val="Normaltabell"/>
    <w:uiPriority w:val="60"/>
    <w:rsid w:val="000A2A02"/>
    <w:rPr>
      <w:color w:val="DFA400" w:themeColor="accent6" w:themeShade="BF"/>
    </w:rPr>
    <w:tblPr>
      <w:tblStyleRowBandSize w:val="1"/>
      <w:tblStyleColBandSize w:val="1"/>
      <w:tblBorders>
        <w:top w:val="single" w:sz="8" w:space="0" w:color="FFC72C" w:themeColor="accent6"/>
        <w:bottom w:val="single" w:sz="8" w:space="0" w:color="FFC72C" w:themeColor="accent6"/>
      </w:tblBorders>
    </w:tblPr>
    <w:tblStylePr w:type="firstRow">
      <w:pPr>
        <w:spacing w:before="0" w:after="0" w:line="240" w:lineRule="auto"/>
      </w:pPr>
      <w:rPr>
        <w:b/>
        <w:bCs/>
      </w:rPr>
      <w:tblPr/>
      <w:tcPr>
        <w:tcBorders>
          <w:top w:val="single" w:sz="8" w:space="0" w:color="FFC72C" w:themeColor="accent6"/>
          <w:left w:val="nil"/>
          <w:bottom w:val="single" w:sz="8" w:space="0" w:color="FFC72C" w:themeColor="accent6"/>
          <w:right w:val="nil"/>
          <w:insideH w:val="nil"/>
          <w:insideV w:val="nil"/>
        </w:tcBorders>
      </w:tcPr>
    </w:tblStylePr>
    <w:tblStylePr w:type="lastRow">
      <w:pPr>
        <w:spacing w:before="0" w:after="0" w:line="240" w:lineRule="auto"/>
      </w:pPr>
      <w:rPr>
        <w:b/>
        <w:bCs/>
      </w:rPr>
      <w:tblPr/>
      <w:tcPr>
        <w:tcBorders>
          <w:top w:val="single" w:sz="8" w:space="0" w:color="FFC72C" w:themeColor="accent6"/>
          <w:left w:val="nil"/>
          <w:bottom w:val="single" w:sz="8" w:space="0" w:color="FFC72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1CA" w:themeFill="accent6" w:themeFillTint="3F"/>
      </w:tcPr>
    </w:tblStylePr>
    <w:tblStylePr w:type="band1Horz">
      <w:tblPr/>
      <w:tcPr>
        <w:tcBorders>
          <w:left w:val="nil"/>
          <w:right w:val="nil"/>
          <w:insideH w:val="nil"/>
          <w:insideV w:val="nil"/>
        </w:tcBorders>
        <w:shd w:val="clear" w:color="auto" w:fill="FFF1CA" w:themeFill="accent6" w:themeFillTint="3F"/>
      </w:tcPr>
    </w:tblStylePr>
  </w:style>
  <w:style w:type="table" w:styleId="Ljustrutnt">
    <w:name w:val="Light Grid"/>
    <w:basedOn w:val="Normaltabell"/>
    <w:uiPriority w:val="62"/>
    <w:rsid w:val="000A2A0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rsid w:val="000A2A02"/>
    <w:tblPr>
      <w:tblStyleRowBandSize w:val="1"/>
      <w:tblStyleColBandSize w:val="1"/>
      <w:tblBorders>
        <w:top w:val="single" w:sz="8" w:space="0" w:color="006399" w:themeColor="accent1"/>
        <w:left w:val="single" w:sz="8" w:space="0" w:color="006399" w:themeColor="accent1"/>
        <w:bottom w:val="single" w:sz="8" w:space="0" w:color="006399" w:themeColor="accent1"/>
        <w:right w:val="single" w:sz="8" w:space="0" w:color="006399" w:themeColor="accent1"/>
        <w:insideH w:val="single" w:sz="8" w:space="0" w:color="006399" w:themeColor="accent1"/>
        <w:insideV w:val="single" w:sz="8" w:space="0" w:color="00639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6399" w:themeColor="accent1"/>
          <w:left w:val="single" w:sz="8" w:space="0" w:color="006399" w:themeColor="accent1"/>
          <w:bottom w:val="single" w:sz="18" w:space="0" w:color="006399" w:themeColor="accent1"/>
          <w:right w:val="single" w:sz="8" w:space="0" w:color="006399" w:themeColor="accent1"/>
          <w:insideH w:val="nil"/>
          <w:insideV w:val="single" w:sz="8" w:space="0" w:color="00639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6399" w:themeColor="accent1"/>
          <w:left w:val="single" w:sz="8" w:space="0" w:color="006399" w:themeColor="accent1"/>
          <w:bottom w:val="single" w:sz="8" w:space="0" w:color="006399" w:themeColor="accent1"/>
          <w:right w:val="single" w:sz="8" w:space="0" w:color="006399" w:themeColor="accent1"/>
          <w:insideH w:val="nil"/>
          <w:insideV w:val="single" w:sz="8" w:space="0" w:color="00639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6399" w:themeColor="accent1"/>
          <w:left w:val="single" w:sz="8" w:space="0" w:color="006399" w:themeColor="accent1"/>
          <w:bottom w:val="single" w:sz="8" w:space="0" w:color="006399" w:themeColor="accent1"/>
          <w:right w:val="single" w:sz="8" w:space="0" w:color="006399" w:themeColor="accent1"/>
        </w:tcBorders>
      </w:tcPr>
    </w:tblStylePr>
    <w:tblStylePr w:type="band1Vert">
      <w:tblPr/>
      <w:tcPr>
        <w:tcBorders>
          <w:top w:val="single" w:sz="8" w:space="0" w:color="006399" w:themeColor="accent1"/>
          <w:left w:val="single" w:sz="8" w:space="0" w:color="006399" w:themeColor="accent1"/>
          <w:bottom w:val="single" w:sz="8" w:space="0" w:color="006399" w:themeColor="accent1"/>
          <w:right w:val="single" w:sz="8" w:space="0" w:color="006399" w:themeColor="accent1"/>
        </w:tcBorders>
        <w:shd w:val="clear" w:color="auto" w:fill="A6DFFF" w:themeFill="accent1" w:themeFillTint="3F"/>
      </w:tcPr>
    </w:tblStylePr>
    <w:tblStylePr w:type="band1Horz">
      <w:tblPr/>
      <w:tcPr>
        <w:tcBorders>
          <w:top w:val="single" w:sz="8" w:space="0" w:color="006399" w:themeColor="accent1"/>
          <w:left w:val="single" w:sz="8" w:space="0" w:color="006399" w:themeColor="accent1"/>
          <w:bottom w:val="single" w:sz="8" w:space="0" w:color="006399" w:themeColor="accent1"/>
          <w:right w:val="single" w:sz="8" w:space="0" w:color="006399" w:themeColor="accent1"/>
          <w:insideV w:val="single" w:sz="8" w:space="0" w:color="006399" w:themeColor="accent1"/>
        </w:tcBorders>
        <w:shd w:val="clear" w:color="auto" w:fill="A6DFFF" w:themeFill="accent1" w:themeFillTint="3F"/>
      </w:tcPr>
    </w:tblStylePr>
    <w:tblStylePr w:type="band2Horz">
      <w:tblPr/>
      <w:tcPr>
        <w:tcBorders>
          <w:top w:val="single" w:sz="8" w:space="0" w:color="006399" w:themeColor="accent1"/>
          <w:left w:val="single" w:sz="8" w:space="0" w:color="006399" w:themeColor="accent1"/>
          <w:bottom w:val="single" w:sz="8" w:space="0" w:color="006399" w:themeColor="accent1"/>
          <w:right w:val="single" w:sz="8" w:space="0" w:color="006399" w:themeColor="accent1"/>
          <w:insideV w:val="single" w:sz="8" w:space="0" w:color="006399" w:themeColor="accent1"/>
        </w:tcBorders>
      </w:tcPr>
    </w:tblStylePr>
  </w:style>
  <w:style w:type="table" w:styleId="Ljustrutnt-dekorfrg2">
    <w:name w:val="Light Grid Accent 2"/>
    <w:basedOn w:val="Normaltabell"/>
    <w:uiPriority w:val="62"/>
    <w:rsid w:val="000A2A02"/>
    <w:tblPr>
      <w:tblStyleRowBandSize w:val="1"/>
      <w:tblStyleColBandSize w:val="1"/>
      <w:tblBorders>
        <w:top w:val="single" w:sz="8" w:space="0" w:color="AC101C" w:themeColor="accent2"/>
        <w:left w:val="single" w:sz="8" w:space="0" w:color="AC101C" w:themeColor="accent2"/>
        <w:bottom w:val="single" w:sz="8" w:space="0" w:color="AC101C" w:themeColor="accent2"/>
        <w:right w:val="single" w:sz="8" w:space="0" w:color="AC101C" w:themeColor="accent2"/>
        <w:insideH w:val="single" w:sz="8" w:space="0" w:color="AC101C" w:themeColor="accent2"/>
        <w:insideV w:val="single" w:sz="8" w:space="0" w:color="AC101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C101C" w:themeColor="accent2"/>
          <w:left w:val="single" w:sz="8" w:space="0" w:color="AC101C" w:themeColor="accent2"/>
          <w:bottom w:val="single" w:sz="18" w:space="0" w:color="AC101C" w:themeColor="accent2"/>
          <w:right w:val="single" w:sz="8" w:space="0" w:color="AC101C" w:themeColor="accent2"/>
          <w:insideH w:val="nil"/>
          <w:insideV w:val="single" w:sz="8" w:space="0" w:color="AC101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C101C" w:themeColor="accent2"/>
          <w:left w:val="single" w:sz="8" w:space="0" w:color="AC101C" w:themeColor="accent2"/>
          <w:bottom w:val="single" w:sz="8" w:space="0" w:color="AC101C" w:themeColor="accent2"/>
          <w:right w:val="single" w:sz="8" w:space="0" w:color="AC101C" w:themeColor="accent2"/>
          <w:insideH w:val="nil"/>
          <w:insideV w:val="single" w:sz="8" w:space="0" w:color="AC101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C101C" w:themeColor="accent2"/>
          <w:left w:val="single" w:sz="8" w:space="0" w:color="AC101C" w:themeColor="accent2"/>
          <w:bottom w:val="single" w:sz="8" w:space="0" w:color="AC101C" w:themeColor="accent2"/>
          <w:right w:val="single" w:sz="8" w:space="0" w:color="AC101C" w:themeColor="accent2"/>
        </w:tcBorders>
      </w:tcPr>
    </w:tblStylePr>
    <w:tblStylePr w:type="band1Vert">
      <w:tblPr/>
      <w:tcPr>
        <w:tcBorders>
          <w:top w:val="single" w:sz="8" w:space="0" w:color="AC101C" w:themeColor="accent2"/>
          <w:left w:val="single" w:sz="8" w:space="0" w:color="AC101C" w:themeColor="accent2"/>
          <w:bottom w:val="single" w:sz="8" w:space="0" w:color="AC101C" w:themeColor="accent2"/>
          <w:right w:val="single" w:sz="8" w:space="0" w:color="AC101C" w:themeColor="accent2"/>
        </w:tcBorders>
        <w:shd w:val="clear" w:color="auto" w:fill="F8B6BA" w:themeFill="accent2" w:themeFillTint="3F"/>
      </w:tcPr>
    </w:tblStylePr>
    <w:tblStylePr w:type="band1Horz">
      <w:tblPr/>
      <w:tcPr>
        <w:tcBorders>
          <w:top w:val="single" w:sz="8" w:space="0" w:color="AC101C" w:themeColor="accent2"/>
          <w:left w:val="single" w:sz="8" w:space="0" w:color="AC101C" w:themeColor="accent2"/>
          <w:bottom w:val="single" w:sz="8" w:space="0" w:color="AC101C" w:themeColor="accent2"/>
          <w:right w:val="single" w:sz="8" w:space="0" w:color="AC101C" w:themeColor="accent2"/>
          <w:insideV w:val="single" w:sz="8" w:space="0" w:color="AC101C" w:themeColor="accent2"/>
        </w:tcBorders>
        <w:shd w:val="clear" w:color="auto" w:fill="F8B6BA" w:themeFill="accent2" w:themeFillTint="3F"/>
      </w:tcPr>
    </w:tblStylePr>
    <w:tblStylePr w:type="band2Horz">
      <w:tblPr/>
      <w:tcPr>
        <w:tcBorders>
          <w:top w:val="single" w:sz="8" w:space="0" w:color="AC101C" w:themeColor="accent2"/>
          <w:left w:val="single" w:sz="8" w:space="0" w:color="AC101C" w:themeColor="accent2"/>
          <w:bottom w:val="single" w:sz="8" w:space="0" w:color="AC101C" w:themeColor="accent2"/>
          <w:right w:val="single" w:sz="8" w:space="0" w:color="AC101C" w:themeColor="accent2"/>
          <w:insideV w:val="single" w:sz="8" w:space="0" w:color="AC101C" w:themeColor="accent2"/>
        </w:tcBorders>
      </w:tcPr>
    </w:tblStylePr>
  </w:style>
  <w:style w:type="table" w:styleId="Ljustrutnt-dekorfrg3">
    <w:name w:val="Light Grid Accent 3"/>
    <w:basedOn w:val="Normaltabell"/>
    <w:uiPriority w:val="62"/>
    <w:rsid w:val="000A2A02"/>
    <w:tblPr>
      <w:tblStyleRowBandSize w:val="1"/>
      <w:tblStyleColBandSize w:val="1"/>
      <w:tblBorders>
        <w:top w:val="single" w:sz="8" w:space="0" w:color="567818" w:themeColor="accent3"/>
        <w:left w:val="single" w:sz="8" w:space="0" w:color="567818" w:themeColor="accent3"/>
        <w:bottom w:val="single" w:sz="8" w:space="0" w:color="567818" w:themeColor="accent3"/>
        <w:right w:val="single" w:sz="8" w:space="0" w:color="567818" w:themeColor="accent3"/>
        <w:insideH w:val="single" w:sz="8" w:space="0" w:color="567818" w:themeColor="accent3"/>
        <w:insideV w:val="single" w:sz="8" w:space="0" w:color="567818"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7818" w:themeColor="accent3"/>
          <w:left w:val="single" w:sz="8" w:space="0" w:color="567818" w:themeColor="accent3"/>
          <w:bottom w:val="single" w:sz="18" w:space="0" w:color="567818" w:themeColor="accent3"/>
          <w:right w:val="single" w:sz="8" w:space="0" w:color="567818" w:themeColor="accent3"/>
          <w:insideH w:val="nil"/>
          <w:insideV w:val="single" w:sz="8" w:space="0" w:color="567818"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7818" w:themeColor="accent3"/>
          <w:left w:val="single" w:sz="8" w:space="0" w:color="567818" w:themeColor="accent3"/>
          <w:bottom w:val="single" w:sz="8" w:space="0" w:color="567818" w:themeColor="accent3"/>
          <w:right w:val="single" w:sz="8" w:space="0" w:color="567818" w:themeColor="accent3"/>
          <w:insideH w:val="nil"/>
          <w:insideV w:val="single" w:sz="8" w:space="0" w:color="567818"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7818" w:themeColor="accent3"/>
          <w:left w:val="single" w:sz="8" w:space="0" w:color="567818" w:themeColor="accent3"/>
          <w:bottom w:val="single" w:sz="8" w:space="0" w:color="567818" w:themeColor="accent3"/>
          <w:right w:val="single" w:sz="8" w:space="0" w:color="567818" w:themeColor="accent3"/>
        </w:tcBorders>
      </w:tcPr>
    </w:tblStylePr>
    <w:tblStylePr w:type="band1Vert">
      <w:tblPr/>
      <w:tcPr>
        <w:tcBorders>
          <w:top w:val="single" w:sz="8" w:space="0" w:color="567818" w:themeColor="accent3"/>
          <w:left w:val="single" w:sz="8" w:space="0" w:color="567818" w:themeColor="accent3"/>
          <w:bottom w:val="single" w:sz="8" w:space="0" w:color="567818" w:themeColor="accent3"/>
          <w:right w:val="single" w:sz="8" w:space="0" w:color="567818" w:themeColor="accent3"/>
        </w:tcBorders>
        <w:shd w:val="clear" w:color="auto" w:fill="DAF0B3" w:themeFill="accent3" w:themeFillTint="3F"/>
      </w:tcPr>
    </w:tblStylePr>
    <w:tblStylePr w:type="band1Horz">
      <w:tblPr/>
      <w:tcPr>
        <w:tcBorders>
          <w:top w:val="single" w:sz="8" w:space="0" w:color="567818" w:themeColor="accent3"/>
          <w:left w:val="single" w:sz="8" w:space="0" w:color="567818" w:themeColor="accent3"/>
          <w:bottom w:val="single" w:sz="8" w:space="0" w:color="567818" w:themeColor="accent3"/>
          <w:right w:val="single" w:sz="8" w:space="0" w:color="567818" w:themeColor="accent3"/>
          <w:insideV w:val="single" w:sz="8" w:space="0" w:color="567818" w:themeColor="accent3"/>
        </w:tcBorders>
        <w:shd w:val="clear" w:color="auto" w:fill="DAF0B3" w:themeFill="accent3" w:themeFillTint="3F"/>
      </w:tcPr>
    </w:tblStylePr>
    <w:tblStylePr w:type="band2Horz">
      <w:tblPr/>
      <w:tcPr>
        <w:tcBorders>
          <w:top w:val="single" w:sz="8" w:space="0" w:color="567818" w:themeColor="accent3"/>
          <w:left w:val="single" w:sz="8" w:space="0" w:color="567818" w:themeColor="accent3"/>
          <w:bottom w:val="single" w:sz="8" w:space="0" w:color="567818" w:themeColor="accent3"/>
          <w:right w:val="single" w:sz="8" w:space="0" w:color="567818" w:themeColor="accent3"/>
          <w:insideV w:val="single" w:sz="8" w:space="0" w:color="567818" w:themeColor="accent3"/>
        </w:tcBorders>
      </w:tcPr>
    </w:tblStylePr>
  </w:style>
  <w:style w:type="table" w:styleId="Ljustrutnt-dekorfrg4">
    <w:name w:val="Light Grid Accent 4"/>
    <w:basedOn w:val="Normaltabell"/>
    <w:uiPriority w:val="62"/>
    <w:rsid w:val="000A2A02"/>
    <w:tblPr>
      <w:tblStyleRowBandSize w:val="1"/>
      <w:tblStyleColBandSize w:val="1"/>
      <w:tblBorders>
        <w:top w:val="single" w:sz="8" w:space="0" w:color="63387D" w:themeColor="accent4"/>
        <w:left w:val="single" w:sz="8" w:space="0" w:color="63387D" w:themeColor="accent4"/>
        <w:bottom w:val="single" w:sz="8" w:space="0" w:color="63387D" w:themeColor="accent4"/>
        <w:right w:val="single" w:sz="8" w:space="0" w:color="63387D" w:themeColor="accent4"/>
        <w:insideH w:val="single" w:sz="8" w:space="0" w:color="63387D" w:themeColor="accent4"/>
        <w:insideV w:val="single" w:sz="8" w:space="0" w:color="63387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3387D" w:themeColor="accent4"/>
          <w:left w:val="single" w:sz="8" w:space="0" w:color="63387D" w:themeColor="accent4"/>
          <w:bottom w:val="single" w:sz="18" w:space="0" w:color="63387D" w:themeColor="accent4"/>
          <w:right w:val="single" w:sz="8" w:space="0" w:color="63387D" w:themeColor="accent4"/>
          <w:insideH w:val="nil"/>
          <w:insideV w:val="single" w:sz="8" w:space="0" w:color="63387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3387D" w:themeColor="accent4"/>
          <w:left w:val="single" w:sz="8" w:space="0" w:color="63387D" w:themeColor="accent4"/>
          <w:bottom w:val="single" w:sz="8" w:space="0" w:color="63387D" w:themeColor="accent4"/>
          <w:right w:val="single" w:sz="8" w:space="0" w:color="63387D" w:themeColor="accent4"/>
          <w:insideH w:val="nil"/>
          <w:insideV w:val="single" w:sz="8" w:space="0" w:color="63387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3387D" w:themeColor="accent4"/>
          <w:left w:val="single" w:sz="8" w:space="0" w:color="63387D" w:themeColor="accent4"/>
          <w:bottom w:val="single" w:sz="8" w:space="0" w:color="63387D" w:themeColor="accent4"/>
          <w:right w:val="single" w:sz="8" w:space="0" w:color="63387D" w:themeColor="accent4"/>
        </w:tcBorders>
      </w:tcPr>
    </w:tblStylePr>
    <w:tblStylePr w:type="band1Vert">
      <w:tblPr/>
      <w:tcPr>
        <w:tcBorders>
          <w:top w:val="single" w:sz="8" w:space="0" w:color="63387D" w:themeColor="accent4"/>
          <w:left w:val="single" w:sz="8" w:space="0" w:color="63387D" w:themeColor="accent4"/>
          <w:bottom w:val="single" w:sz="8" w:space="0" w:color="63387D" w:themeColor="accent4"/>
          <w:right w:val="single" w:sz="8" w:space="0" w:color="63387D" w:themeColor="accent4"/>
        </w:tcBorders>
        <w:shd w:val="clear" w:color="auto" w:fill="DAC6E5" w:themeFill="accent4" w:themeFillTint="3F"/>
      </w:tcPr>
    </w:tblStylePr>
    <w:tblStylePr w:type="band1Horz">
      <w:tblPr/>
      <w:tcPr>
        <w:tcBorders>
          <w:top w:val="single" w:sz="8" w:space="0" w:color="63387D" w:themeColor="accent4"/>
          <w:left w:val="single" w:sz="8" w:space="0" w:color="63387D" w:themeColor="accent4"/>
          <w:bottom w:val="single" w:sz="8" w:space="0" w:color="63387D" w:themeColor="accent4"/>
          <w:right w:val="single" w:sz="8" w:space="0" w:color="63387D" w:themeColor="accent4"/>
          <w:insideV w:val="single" w:sz="8" w:space="0" w:color="63387D" w:themeColor="accent4"/>
        </w:tcBorders>
        <w:shd w:val="clear" w:color="auto" w:fill="DAC6E5" w:themeFill="accent4" w:themeFillTint="3F"/>
      </w:tcPr>
    </w:tblStylePr>
    <w:tblStylePr w:type="band2Horz">
      <w:tblPr/>
      <w:tcPr>
        <w:tcBorders>
          <w:top w:val="single" w:sz="8" w:space="0" w:color="63387D" w:themeColor="accent4"/>
          <w:left w:val="single" w:sz="8" w:space="0" w:color="63387D" w:themeColor="accent4"/>
          <w:bottom w:val="single" w:sz="8" w:space="0" w:color="63387D" w:themeColor="accent4"/>
          <w:right w:val="single" w:sz="8" w:space="0" w:color="63387D" w:themeColor="accent4"/>
          <w:insideV w:val="single" w:sz="8" w:space="0" w:color="63387D" w:themeColor="accent4"/>
        </w:tcBorders>
      </w:tcPr>
    </w:tblStylePr>
  </w:style>
  <w:style w:type="table" w:styleId="Ljustrutnt-dekorfrg5">
    <w:name w:val="Light Grid Accent 5"/>
    <w:basedOn w:val="Normaltabell"/>
    <w:uiPriority w:val="62"/>
    <w:rsid w:val="000A2A02"/>
    <w:tblPr>
      <w:tblStyleRowBandSize w:val="1"/>
      <w:tblStyleColBandSize w:val="1"/>
      <w:tblBorders>
        <w:top w:val="single" w:sz="8" w:space="0" w:color="919191" w:themeColor="accent5"/>
        <w:left w:val="single" w:sz="8" w:space="0" w:color="919191" w:themeColor="accent5"/>
        <w:bottom w:val="single" w:sz="8" w:space="0" w:color="919191" w:themeColor="accent5"/>
        <w:right w:val="single" w:sz="8" w:space="0" w:color="919191" w:themeColor="accent5"/>
        <w:insideH w:val="single" w:sz="8" w:space="0" w:color="919191" w:themeColor="accent5"/>
        <w:insideV w:val="single" w:sz="8" w:space="0" w:color="91919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19191" w:themeColor="accent5"/>
          <w:left w:val="single" w:sz="8" w:space="0" w:color="919191" w:themeColor="accent5"/>
          <w:bottom w:val="single" w:sz="18" w:space="0" w:color="919191" w:themeColor="accent5"/>
          <w:right w:val="single" w:sz="8" w:space="0" w:color="919191" w:themeColor="accent5"/>
          <w:insideH w:val="nil"/>
          <w:insideV w:val="single" w:sz="8" w:space="0" w:color="91919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19191" w:themeColor="accent5"/>
          <w:left w:val="single" w:sz="8" w:space="0" w:color="919191" w:themeColor="accent5"/>
          <w:bottom w:val="single" w:sz="8" w:space="0" w:color="919191" w:themeColor="accent5"/>
          <w:right w:val="single" w:sz="8" w:space="0" w:color="919191" w:themeColor="accent5"/>
          <w:insideH w:val="nil"/>
          <w:insideV w:val="single" w:sz="8" w:space="0" w:color="91919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19191" w:themeColor="accent5"/>
          <w:left w:val="single" w:sz="8" w:space="0" w:color="919191" w:themeColor="accent5"/>
          <w:bottom w:val="single" w:sz="8" w:space="0" w:color="919191" w:themeColor="accent5"/>
          <w:right w:val="single" w:sz="8" w:space="0" w:color="919191" w:themeColor="accent5"/>
        </w:tcBorders>
      </w:tcPr>
    </w:tblStylePr>
    <w:tblStylePr w:type="band1Vert">
      <w:tblPr/>
      <w:tcPr>
        <w:tcBorders>
          <w:top w:val="single" w:sz="8" w:space="0" w:color="919191" w:themeColor="accent5"/>
          <w:left w:val="single" w:sz="8" w:space="0" w:color="919191" w:themeColor="accent5"/>
          <w:bottom w:val="single" w:sz="8" w:space="0" w:color="919191" w:themeColor="accent5"/>
          <w:right w:val="single" w:sz="8" w:space="0" w:color="919191" w:themeColor="accent5"/>
        </w:tcBorders>
        <w:shd w:val="clear" w:color="auto" w:fill="E3E3E3" w:themeFill="accent5" w:themeFillTint="3F"/>
      </w:tcPr>
    </w:tblStylePr>
    <w:tblStylePr w:type="band1Horz">
      <w:tblPr/>
      <w:tcPr>
        <w:tcBorders>
          <w:top w:val="single" w:sz="8" w:space="0" w:color="919191" w:themeColor="accent5"/>
          <w:left w:val="single" w:sz="8" w:space="0" w:color="919191" w:themeColor="accent5"/>
          <w:bottom w:val="single" w:sz="8" w:space="0" w:color="919191" w:themeColor="accent5"/>
          <w:right w:val="single" w:sz="8" w:space="0" w:color="919191" w:themeColor="accent5"/>
          <w:insideV w:val="single" w:sz="8" w:space="0" w:color="919191" w:themeColor="accent5"/>
        </w:tcBorders>
        <w:shd w:val="clear" w:color="auto" w:fill="E3E3E3" w:themeFill="accent5" w:themeFillTint="3F"/>
      </w:tcPr>
    </w:tblStylePr>
    <w:tblStylePr w:type="band2Horz">
      <w:tblPr/>
      <w:tcPr>
        <w:tcBorders>
          <w:top w:val="single" w:sz="8" w:space="0" w:color="919191" w:themeColor="accent5"/>
          <w:left w:val="single" w:sz="8" w:space="0" w:color="919191" w:themeColor="accent5"/>
          <w:bottom w:val="single" w:sz="8" w:space="0" w:color="919191" w:themeColor="accent5"/>
          <w:right w:val="single" w:sz="8" w:space="0" w:color="919191" w:themeColor="accent5"/>
          <w:insideV w:val="single" w:sz="8" w:space="0" w:color="919191" w:themeColor="accent5"/>
        </w:tcBorders>
      </w:tcPr>
    </w:tblStylePr>
  </w:style>
  <w:style w:type="table" w:styleId="Ljustrutnt-dekorfrg6">
    <w:name w:val="Light Grid Accent 6"/>
    <w:basedOn w:val="Normaltabell"/>
    <w:uiPriority w:val="62"/>
    <w:rsid w:val="000A2A02"/>
    <w:tblPr>
      <w:tblStyleRowBandSize w:val="1"/>
      <w:tblStyleColBandSize w:val="1"/>
      <w:tblBorders>
        <w:top w:val="single" w:sz="8" w:space="0" w:color="FFC72C" w:themeColor="accent6"/>
        <w:left w:val="single" w:sz="8" w:space="0" w:color="FFC72C" w:themeColor="accent6"/>
        <w:bottom w:val="single" w:sz="8" w:space="0" w:color="FFC72C" w:themeColor="accent6"/>
        <w:right w:val="single" w:sz="8" w:space="0" w:color="FFC72C" w:themeColor="accent6"/>
        <w:insideH w:val="single" w:sz="8" w:space="0" w:color="FFC72C" w:themeColor="accent6"/>
        <w:insideV w:val="single" w:sz="8" w:space="0" w:color="FFC72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72C" w:themeColor="accent6"/>
          <w:left w:val="single" w:sz="8" w:space="0" w:color="FFC72C" w:themeColor="accent6"/>
          <w:bottom w:val="single" w:sz="18" w:space="0" w:color="FFC72C" w:themeColor="accent6"/>
          <w:right w:val="single" w:sz="8" w:space="0" w:color="FFC72C" w:themeColor="accent6"/>
          <w:insideH w:val="nil"/>
          <w:insideV w:val="single" w:sz="8" w:space="0" w:color="FFC72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72C" w:themeColor="accent6"/>
          <w:left w:val="single" w:sz="8" w:space="0" w:color="FFC72C" w:themeColor="accent6"/>
          <w:bottom w:val="single" w:sz="8" w:space="0" w:color="FFC72C" w:themeColor="accent6"/>
          <w:right w:val="single" w:sz="8" w:space="0" w:color="FFC72C" w:themeColor="accent6"/>
          <w:insideH w:val="nil"/>
          <w:insideV w:val="single" w:sz="8" w:space="0" w:color="FFC72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72C" w:themeColor="accent6"/>
          <w:left w:val="single" w:sz="8" w:space="0" w:color="FFC72C" w:themeColor="accent6"/>
          <w:bottom w:val="single" w:sz="8" w:space="0" w:color="FFC72C" w:themeColor="accent6"/>
          <w:right w:val="single" w:sz="8" w:space="0" w:color="FFC72C" w:themeColor="accent6"/>
        </w:tcBorders>
      </w:tcPr>
    </w:tblStylePr>
    <w:tblStylePr w:type="band1Vert">
      <w:tblPr/>
      <w:tcPr>
        <w:tcBorders>
          <w:top w:val="single" w:sz="8" w:space="0" w:color="FFC72C" w:themeColor="accent6"/>
          <w:left w:val="single" w:sz="8" w:space="0" w:color="FFC72C" w:themeColor="accent6"/>
          <w:bottom w:val="single" w:sz="8" w:space="0" w:color="FFC72C" w:themeColor="accent6"/>
          <w:right w:val="single" w:sz="8" w:space="0" w:color="FFC72C" w:themeColor="accent6"/>
        </w:tcBorders>
        <w:shd w:val="clear" w:color="auto" w:fill="FFF1CA" w:themeFill="accent6" w:themeFillTint="3F"/>
      </w:tcPr>
    </w:tblStylePr>
    <w:tblStylePr w:type="band1Horz">
      <w:tblPr/>
      <w:tcPr>
        <w:tcBorders>
          <w:top w:val="single" w:sz="8" w:space="0" w:color="FFC72C" w:themeColor="accent6"/>
          <w:left w:val="single" w:sz="8" w:space="0" w:color="FFC72C" w:themeColor="accent6"/>
          <w:bottom w:val="single" w:sz="8" w:space="0" w:color="FFC72C" w:themeColor="accent6"/>
          <w:right w:val="single" w:sz="8" w:space="0" w:color="FFC72C" w:themeColor="accent6"/>
          <w:insideV w:val="single" w:sz="8" w:space="0" w:color="FFC72C" w:themeColor="accent6"/>
        </w:tcBorders>
        <w:shd w:val="clear" w:color="auto" w:fill="FFF1CA" w:themeFill="accent6" w:themeFillTint="3F"/>
      </w:tcPr>
    </w:tblStylePr>
    <w:tblStylePr w:type="band2Horz">
      <w:tblPr/>
      <w:tcPr>
        <w:tcBorders>
          <w:top w:val="single" w:sz="8" w:space="0" w:color="FFC72C" w:themeColor="accent6"/>
          <w:left w:val="single" w:sz="8" w:space="0" w:color="FFC72C" w:themeColor="accent6"/>
          <w:bottom w:val="single" w:sz="8" w:space="0" w:color="FFC72C" w:themeColor="accent6"/>
          <w:right w:val="single" w:sz="8" w:space="0" w:color="FFC72C" w:themeColor="accent6"/>
          <w:insideV w:val="single" w:sz="8" w:space="0" w:color="FFC72C" w:themeColor="accent6"/>
        </w:tcBorders>
      </w:tcPr>
    </w:tblStylePr>
  </w:style>
  <w:style w:type="paragraph" w:styleId="Makrotext">
    <w:name w:val="macro"/>
    <w:link w:val="MakrotextChar"/>
    <w:semiHidden/>
    <w:rsid w:val="000A2A02"/>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krotextChar">
    <w:name w:val="Makrotext Char"/>
    <w:basedOn w:val="Standardstycketeckensnitt"/>
    <w:link w:val="Makrotext"/>
    <w:semiHidden/>
    <w:rsid w:val="00DF27BF"/>
    <w:rPr>
      <w:rFonts w:ascii="Consolas" w:hAnsi="Consolas"/>
    </w:rPr>
  </w:style>
  <w:style w:type="paragraph" w:styleId="Meddelanderubrik">
    <w:name w:val="Message Header"/>
    <w:basedOn w:val="Normal"/>
    <w:link w:val="MeddelanderubrikChar"/>
    <w:semiHidden/>
    <w:rsid w:val="000A2A0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semiHidden/>
    <w:rsid w:val="00DF27BF"/>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rsid w:val="000A2A02"/>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B3B3B"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rsid w:val="000A2A02"/>
    <w:rPr>
      <w:color w:val="000000" w:themeColor="text1"/>
    </w:rPr>
    <w:tblPr>
      <w:tblStyleRowBandSize w:val="1"/>
      <w:tblStyleColBandSize w:val="1"/>
      <w:tblBorders>
        <w:top w:val="single" w:sz="8" w:space="0" w:color="006399" w:themeColor="accent1"/>
        <w:bottom w:val="single" w:sz="8" w:space="0" w:color="006399" w:themeColor="accent1"/>
      </w:tblBorders>
    </w:tblPr>
    <w:tblStylePr w:type="firstRow">
      <w:rPr>
        <w:rFonts w:asciiTheme="majorHAnsi" w:eastAsiaTheme="majorEastAsia" w:hAnsiTheme="majorHAnsi" w:cstheme="majorBidi"/>
      </w:rPr>
      <w:tblPr/>
      <w:tcPr>
        <w:tcBorders>
          <w:top w:val="nil"/>
          <w:bottom w:val="single" w:sz="8" w:space="0" w:color="006399" w:themeColor="accent1"/>
        </w:tcBorders>
      </w:tcPr>
    </w:tblStylePr>
    <w:tblStylePr w:type="lastRow">
      <w:rPr>
        <w:b/>
        <w:bCs/>
        <w:color w:val="3B3B3B" w:themeColor="text2"/>
      </w:rPr>
      <w:tblPr/>
      <w:tcPr>
        <w:tcBorders>
          <w:top w:val="single" w:sz="8" w:space="0" w:color="006399" w:themeColor="accent1"/>
          <w:bottom w:val="single" w:sz="8" w:space="0" w:color="006399" w:themeColor="accent1"/>
        </w:tcBorders>
      </w:tcPr>
    </w:tblStylePr>
    <w:tblStylePr w:type="firstCol">
      <w:rPr>
        <w:b/>
        <w:bCs/>
      </w:rPr>
    </w:tblStylePr>
    <w:tblStylePr w:type="lastCol">
      <w:rPr>
        <w:b/>
        <w:bCs/>
      </w:rPr>
      <w:tblPr/>
      <w:tcPr>
        <w:tcBorders>
          <w:top w:val="single" w:sz="8" w:space="0" w:color="006399" w:themeColor="accent1"/>
          <w:bottom w:val="single" w:sz="8" w:space="0" w:color="006399" w:themeColor="accent1"/>
        </w:tcBorders>
      </w:tcPr>
    </w:tblStylePr>
    <w:tblStylePr w:type="band1Vert">
      <w:tblPr/>
      <w:tcPr>
        <w:shd w:val="clear" w:color="auto" w:fill="A6DFFF" w:themeFill="accent1" w:themeFillTint="3F"/>
      </w:tcPr>
    </w:tblStylePr>
    <w:tblStylePr w:type="band1Horz">
      <w:tblPr/>
      <w:tcPr>
        <w:shd w:val="clear" w:color="auto" w:fill="A6DFFF" w:themeFill="accent1" w:themeFillTint="3F"/>
      </w:tcPr>
    </w:tblStylePr>
  </w:style>
  <w:style w:type="table" w:styleId="Mellanmrklista1-dekorfrg2">
    <w:name w:val="Medium List 1 Accent 2"/>
    <w:basedOn w:val="Normaltabell"/>
    <w:uiPriority w:val="65"/>
    <w:rsid w:val="000A2A02"/>
    <w:rPr>
      <w:color w:val="000000" w:themeColor="text1"/>
    </w:rPr>
    <w:tblPr>
      <w:tblStyleRowBandSize w:val="1"/>
      <w:tblStyleColBandSize w:val="1"/>
      <w:tblBorders>
        <w:top w:val="single" w:sz="8" w:space="0" w:color="AC101C" w:themeColor="accent2"/>
        <w:bottom w:val="single" w:sz="8" w:space="0" w:color="AC101C" w:themeColor="accent2"/>
      </w:tblBorders>
    </w:tblPr>
    <w:tblStylePr w:type="firstRow">
      <w:rPr>
        <w:rFonts w:asciiTheme="majorHAnsi" w:eastAsiaTheme="majorEastAsia" w:hAnsiTheme="majorHAnsi" w:cstheme="majorBidi"/>
      </w:rPr>
      <w:tblPr/>
      <w:tcPr>
        <w:tcBorders>
          <w:top w:val="nil"/>
          <w:bottom w:val="single" w:sz="8" w:space="0" w:color="AC101C" w:themeColor="accent2"/>
        </w:tcBorders>
      </w:tcPr>
    </w:tblStylePr>
    <w:tblStylePr w:type="lastRow">
      <w:rPr>
        <w:b/>
        <w:bCs/>
        <w:color w:val="3B3B3B" w:themeColor="text2"/>
      </w:rPr>
      <w:tblPr/>
      <w:tcPr>
        <w:tcBorders>
          <w:top w:val="single" w:sz="8" w:space="0" w:color="AC101C" w:themeColor="accent2"/>
          <w:bottom w:val="single" w:sz="8" w:space="0" w:color="AC101C" w:themeColor="accent2"/>
        </w:tcBorders>
      </w:tcPr>
    </w:tblStylePr>
    <w:tblStylePr w:type="firstCol">
      <w:rPr>
        <w:b/>
        <w:bCs/>
      </w:rPr>
    </w:tblStylePr>
    <w:tblStylePr w:type="lastCol">
      <w:rPr>
        <w:b/>
        <w:bCs/>
      </w:rPr>
      <w:tblPr/>
      <w:tcPr>
        <w:tcBorders>
          <w:top w:val="single" w:sz="8" w:space="0" w:color="AC101C" w:themeColor="accent2"/>
          <w:bottom w:val="single" w:sz="8" w:space="0" w:color="AC101C" w:themeColor="accent2"/>
        </w:tcBorders>
      </w:tcPr>
    </w:tblStylePr>
    <w:tblStylePr w:type="band1Vert">
      <w:tblPr/>
      <w:tcPr>
        <w:shd w:val="clear" w:color="auto" w:fill="F8B6BA" w:themeFill="accent2" w:themeFillTint="3F"/>
      </w:tcPr>
    </w:tblStylePr>
    <w:tblStylePr w:type="band1Horz">
      <w:tblPr/>
      <w:tcPr>
        <w:shd w:val="clear" w:color="auto" w:fill="F8B6BA" w:themeFill="accent2" w:themeFillTint="3F"/>
      </w:tcPr>
    </w:tblStylePr>
  </w:style>
  <w:style w:type="table" w:styleId="Mellanmrklista1-dekorfrg3">
    <w:name w:val="Medium List 1 Accent 3"/>
    <w:basedOn w:val="Normaltabell"/>
    <w:uiPriority w:val="65"/>
    <w:rsid w:val="000A2A02"/>
    <w:rPr>
      <w:color w:val="000000" w:themeColor="text1"/>
    </w:rPr>
    <w:tblPr>
      <w:tblStyleRowBandSize w:val="1"/>
      <w:tblStyleColBandSize w:val="1"/>
      <w:tblBorders>
        <w:top w:val="single" w:sz="8" w:space="0" w:color="567818" w:themeColor="accent3"/>
        <w:bottom w:val="single" w:sz="8" w:space="0" w:color="567818" w:themeColor="accent3"/>
      </w:tblBorders>
    </w:tblPr>
    <w:tblStylePr w:type="firstRow">
      <w:rPr>
        <w:rFonts w:asciiTheme="majorHAnsi" w:eastAsiaTheme="majorEastAsia" w:hAnsiTheme="majorHAnsi" w:cstheme="majorBidi"/>
      </w:rPr>
      <w:tblPr/>
      <w:tcPr>
        <w:tcBorders>
          <w:top w:val="nil"/>
          <w:bottom w:val="single" w:sz="8" w:space="0" w:color="567818" w:themeColor="accent3"/>
        </w:tcBorders>
      </w:tcPr>
    </w:tblStylePr>
    <w:tblStylePr w:type="lastRow">
      <w:rPr>
        <w:b/>
        <w:bCs/>
        <w:color w:val="3B3B3B" w:themeColor="text2"/>
      </w:rPr>
      <w:tblPr/>
      <w:tcPr>
        <w:tcBorders>
          <w:top w:val="single" w:sz="8" w:space="0" w:color="567818" w:themeColor="accent3"/>
          <w:bottom w:val="single" w:sz="8" w:space="0" w:color="567818" w:themeColor="accent3"/>
        </w:tcBorders>
      </w:tcPr>
    </w:tblStylePr>
    <w:tblStylePr w:type="firstCol">
      <w:rPr>
        <w:b/>
        <w:bCs/>
      </w:rPr>
    </w:tblStylePr>
    <w:tblStylePr w:type="lastCol">
      <w:rPr>
        <w:b/>
        <w:bCs/>
      </w:rPr>
      <w:tblPr/>
      <w:tcPr>
        <w:tcBorders>
          <w:top w:val="single" w:sz="8" w:space="0" w:color="567818" w:themeColor="accent3"/>
          <w:bottom w:val="single" w:sz="8" w:space="0" w:color="567818" w:themeColor="accent3"/>
        </w:tcBorders>
      </w:tcPr>
    </w:tblStylePr>
    <w:tblStylePr w:type="band1Vert">
      <w:tblPr/>
      <w:tcPr>
        <w:shd w:val="clear" w:color="auto" w:fill="DAF0B3" w:themeFill="accent3" w:themeFillTint="3F"/>
      </w:tcPr>
    </w:tblStylePr>
    <w:tblStylePr w:type="band1Horz">
      <w:tblPr/>
      <w:tcPr>
        <w:shd w:val="clear" w:color="auto" w:fill="DAF0B3" w:themeFill="accent3" w:themeFillTint="3F"/>
      </w:tcPr>
    </w:tblStylePr>
  </w:style>
  <w:style w:type="table" w:styleId="Mellanmrklista1-dekorfrg4">
    <w:name w:val="Medium List 1 Accent 4"/>
    <w:basedOn w:val="Normaltabell"/>
    <w:uiPriority w:val="65"/>
    <w:rsid w:val="000A2A02"/>
    <w:rPr>
      <w:color w:val="000000" w:themeColor="text1"/>
    </w:rPr>
    <w:tblPr>
      <w:tblStyleRowBandSize w:val="1"/>
      <w:tblStyleColBandSize w:val="1"/>
      <w:tblBorders>
        <w:top w:val="single" w:sz="8" w:space="0" w:color="63387D" w:themeColor="accent4"/>
        <w:bottom w:val="single" w:sz="8" w:space="0" w:color="63387D" w:themeColor="accent4"/>
      </w:tblBorders>
    </w:tblPr>
    <w:tblStylePr w:type="firstRow">
      <w:rPr>
        <w:rFonts w:asciiTheme="majorHAnsi" w:eastAsiaTheme="majorEastAsia" w:hAnsiTheme="majorHAnsi" w:cstheme="majorBidi"/>
      </w:rPr>
      <w:tblPr/>
      <w:tcPr>
        <w:tcBorders>
          <w:top w:val="nil"/>
          <w:bottom w:val="single" w:sz="8" w:space="0" w:color="63387D" w:themeColor="accent4"/>
        </w:tcBorders>
      </w:tcPr>
    </w:tblStylePr>
    <w:tblStylePr w:type="lastRow">
      <w:rPr>
        <w:b/>
        <w:bCs/>
        <w:color w:val="3B3B3B" w:themeColor="text2"/>
      </w:rPr>
      <w:tblPr/>
      <w:tcPr>
        <w:tcBorders>
          <w:top w:val="single" w:sz="8" w:space="0" w:color="63387D" w:themeColor="accent4"/>
          <w:bottom w:val="single" w:sz="8" w:space="0" w:color="63387D" w:themeColor="accent4"/>
        </w:tcBorders>
      </w:tcPr>
    </w:tblStylePr>
    <w:tblStylePr w:type="firstCol">
      <w:rPr>
        <w:b/>
        <w:bCs/>
      </w:rPr>
    </w:tblStylePr>
    <w:tblStylePr w:type="lastCol">
      <w:rPr>
        <w:b/>
        <w:bCs/>
      </w:rPr>
      <w:tblPr/>
      <w:tcPr>
        <w:tcBorders>
          <w:top w:val="single" w:sz="8" w:space="0" w:color="63387D" w:themeColor="accent4"/>
          <w:bottom w:val="single" w:sz="8" w:space="0" w:color="63387D" w:themeColor="accent4"/>
        </w:tcBorders>
      </w:tcPr>
    </w:tblStylePr>
    <w:tblStylePr w:type="band1Vert">
      <w:tblPr/>
      <w:tcPr>
        <w:shd w:val="clear" w:color="auto" w:fill="DAC6E5" w:themeFill="accent4" w:themeFillTint="3F"/>
      </w:tcPr>
    </w:tblStylePr>
    <w:tblStylePr w:type="band1Horz">
      <w:tblPr/>
      <w:tcPr>
        <w:shd w:val="clear" w:color="auto" w:fill="DAC6E5" w:themeFill="accent4" w:themeFillTint="3F"/>
      </w:tcPr>
    </w:tblStylePr>
  </w:style>
  <w:style w:type="table" w:styleId="Mellanmrklista1-dekorfrg5">
    <w:name w:val="Medium List 1 Accent 5"/>
    <w:basedOn w:val="Normaltabell"/>
    <w:uiPriority w:val="65"/>
    <w:rsid w:val="000A2A02"/>
    <w:rPr>
      <w:color w:val="000000" w:themeColor="text1"/>
    </w:rPr>
    <w:tblPr>
      <w:tblStyleRowBandSize w:val="1"/>
      <w:tblStyleColBandSize w:val="1"/>
      <w:tblBorders>
        <w:top w:val="single" w:sz="8" w:space="0" w:color="919191" w:themeColor="accent5"/>
        <w:bottom w:val="single" w:sz="8" w:space="0" w:color="919191" w:themeColor="accent5"/>
      </w:tblBorders>
    </w:tblPr>
    <w:tblStylePr w:type="firstRow">
      <w:rPr>
        <w:rFonts w:asciiTheme="majorHAnsi" w:eastAsiaTheme="majorEastAsia" w:hAnsiTheme="majorHAnsi" w:cstheme="majorBidi"/>
      </w:rPr>
      <w:tblPr/>
      <w:tcPr>
        <w:tcBorders>
          <w:top w:val="nil"/>
          <w:bottom w:val="single" w:sz="8" w:space="0" w:color="919191" w:themeColor="accent5"/>
        </w:tcBorders>
      </w:tcPr>
    </w:tblStylePr>
    <w:tblStylePr w:type="lastRow">
      <w:rPr>
        <w:b/>
        <w:bCs/>
        <w:color w:val="3B3B3B" w:themeColor="text2"/>
      </w:rPr>
      <w:tblPr/>
      <w:tcPr>
        <w:tcBorders>
          <w:top w:val="single" w:sz="8" w:space="0" w:color="919191" w:themeColor="accent5"/>
          <w:bottom w:val="single" w:sz="8" w:space="0" w:color="919191" w:themeColor="accent5"/>
        </w:tcBorders>
      </w:tcPr>
    </w:tblStylePr>
    <w:tblStylePr w:type="firstCol">
      <w:rPr>
        <w:b/>
        <w:bCs/>
      </w:rPr>
    </w:tblStylePr>
    <w:tblStylePr w:type="lastCol">
      <w:rPr>
        <w:b/>
        <w:bCs/>
      </w:rPr>
      <w:tblPr/>
      <w:tcPr>
        <w:tcBorders>
          <w:top w:val="single" w:sz="8" w:space="0" w:color="919191" w:themeColor="accent5"/>
          <w:bottom w:val="single" w:sz="8" w:space="0" w:color="919191" w:themeColor="accent5"/>
        </w:tcBorders>
      </w:tcPr>
    </w:tblStylePr>
    <w:tblStylePr w:type="band1Vert">
      <w:tblPr/>
      <w:tcPr>
        <w:shd w:val="clear" w:color="auto" w:fill="E3E3E3" w:themeFill="accent5" w:themeFillTint="3F"/>
      </w:tcPr>
    </w:tblStylePr>
    <w:tblStylePr w:type="band1Horz">
      <w:tblPr/>
      <w:tcPr>
        <w:shd w:val="clear" w:color="auto" w:fill="E3E3E3" w:themeFill="accent5" w:themeFillTint="3F"/>
      </w:tcPr>
    </w:tblStylePr>
  </w:style>
  <w:style w:type="table" w:styleId="Mellanmrklista1-dekorfrg6">
    <w:name w:val="Medium List 1 Accent 6"/>
    <w:basedOn w:val="Normaltabell"/>
    <w:uiPriority w:val="65"/>
    <w:rsid w:val="000A2A02"/>
    <w:rPr>
      <w:color w:val="000000" w:themeColor="text1"/>
    </w:rPr>
    <w:tblPr>
      <w:tblStyleRowBandSize w:val="1"/>
      <w:tblStyleColBandSize w:val="1"/>
      <w:tblBorders>
        <w:top w:val="single" w:sz="8" w:space="0" w:color="FFC72C" w:themeColor="accent6"/>
        <w:bottom w:val="single" w:sz="8" w:space="0" w:color="FFC72C" w:themeColor="accent6"/>
      </w:tblBorders>
    </w:tblPr>
    <w:tblStylePr w:type="firstRow">
      <w:rPr>
        <w:rFonts w:asciiTheme="majorHAnsi" w:eastAsiaTheme="majorEastAsia" w:hAnsiTheme="majorHAnsi" w:cstheme="majorBidi"/>
      </w:rPr>
      <w:tblPr/>
      <w:tcPr>
        <w:tcBorders>
          <w:top w:val="nil"/>
          <w:bottom w:val="single" w:sz="8" w:space="0" w:color="FFC72C" w:themeColor="accent6"/>
        </w:tcBorders>
      </w:tcPr>
    </w:tblStylePr>
    <w:tblStylePr w:type="lastRow">
      <w:rPr>
        <w:b/>
        <w:bCs/>
        <w:color w:val="3B3B3B" w:themeColor="text2"/>
      </w:rPr>
      <w:tblPr/>
      <w:tcPr>
        <w:tcBorders>
          <w:top w:val="single" w:sz="8" w:space="0" w:color="FFC72C" w:themeColor="accent6"/>
          <w:bottom w:val="single" w:sz="8" w:space="0" w:color="FFC72C" w:themeColor="accent6"/>
        </w:tcBorders>
      </w:tcPr>
    </w:tblStylePr>
    <w:tblStylePr w:type="firstCol">
      <w:rPr>
        <w:b/>
        <w:bCs/>
      </w:rPr>
    </w:tblStylePr>
    <w:tblStylePr w:type="lastCol">
      <w:rPr>
        <w:b/>
        <w:bCs/>
      </w:rPr>
      <w:tblPr/>
      <w:tcPr>
        <w:tcBorders>
          <w:top w:val="single" w:sz="8" w:space="0" w:color="FFC72C" w:themeColor="accent6"/>
          <w:bottom w:val="single" w:sz="8" w:space="0" w:color="FFC72C" w:themeColor="accent6"/>
        </w:tcBorders>
      </w:tcPr>
    </w:tblStylePr>
    <w:tblStylePr w:type="band1Vert">
      <w:tblPr/>
      <w:tcPr>
        <w:shd w:val="clear" w:color="auto" w:fill="FFF1CA" w:themeFill="accent6" w:themeFillTint="3F"/>
      </w:tcPr>
    </w:tblStylePr>
    <w:tblStylePr w:type="band1Horz">
      <w:tblPr/>
      <w:tcPr>
        <w:shd w:val="clear" w:color="auto" w:fill="FFF1CA" w:themeFill="accent6" w:themeFillTint="3F"/>
      </w:tcPr>
    </w:tblStylePr>
  </w:style>
  <w:style w:type="table" w:styleId="Mellanmrklista2">
    <w:name w:val="Medium List 2"/>
    <w:basedOn w:val="Normaltabell"/>
    <w:uiPriority w:val="66"/>
    <w:rsid w:val="000A2A02"/>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rsid w:val="000A2A02"/>
    <w:rPr>
      <w:rFonts w:asciiTheme="majorHAnsi" w:eastAsiaTheme="majorEastAsia" w:hAnsiTheme="majorHAnsi" w:cstheme="majorBidi"/>
      <w:color w:val="000000" w:themeColor="text1"/>
    </w:rPr>
    <w:tblPr>
      <w:tblStyleRowBandSize w:val="1"/>
      <w:tblStyleColBandSize w:val="1"/>
      <w:tblBorders>
        <w:top w:val="single" w:sz="8" w:space="0" w:color="006399" w:themeColor="accent1"/>
        <w:left w:val="single" w:sz="8" w:space="0" w:color="006399" w:themeColor="accent1"/>
        <w:bottom w:val="single" w:sz="8" w:space="0" w:color="006399" w:themeColor="accent1"/>
        <w:right w:val="single" w:sz="8" w:space="0" w:color="006399" w:themeColor="accent1"/>
      </w:tblBorders>
    </w:tblPr>
    <w:tblStylePr w:type="firstRow">
      <w:rPr>
        <w:sz w:val="24"/>
        <w:szCs w:val="24"/>
      </w:rPr>
      <w:tblPr/>
      <w:tcPr>
        <w:tcBorders>
          <w:top w:val="nil"/>
          <w:left w:val="nil"/>
          <w:bottom w:val="single" w:sz="24" w:space="0" w:color="006399" w:themeColor="accent1"/>
          <w:right w:val="nil"/>
          <w:insideH w:val="nil"/>
          <w:insideV w:val="nil"/>
        </w:tcBorders>
        <w:shd w:val="clear" w:color="auto" w:fill="FFFFFF" w:themeFill="background1"/>
      </w:tcPr>
    </w:tblStylePr>
    <w:tblStylePr w:type="lastRow">
      <w:tblPr/>
      <w:tcPr>
        <w:tcBorders>
          <w:top w:val="single" w:sz="8" w:space="0" w:color="00639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6399" w:themeColor="accent1"/>
          <w:insideH w:val="nil"/>
          <w:insideV w:val="nil"/>
        </w:tcBorders>
        <w:shd w:val="clear" w:color="auto" w:fill="FFFFFF" w:themeFill="background1"/>
      </w:tcPr>
    </w:tblStylePr>
    <w:tblStylePr w:type="lastCol">
      <w:tblPr/>
      <w:tcPr>
        <w:tcBorders>
          <w:top w:val="nil"/>
          <w:left w:val="single" w:sz="8" w:space="0" w:color="00639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FFF" w:themeFill="accent1" w:themeFillTint="3F"/>
      </w:tcPr>
    </w:tblStylePr>
    <w:tblStylePr w:type="band1Horz">
      <w:tblPr/>
      <w:tcPr>
        <w:tcBorders>
          <w:top w:val="nil"/>
          <w:bottom w:val="nil"/>
          <w:insideH w:val="nil"/>
          <w:insideV w:val="nil"/>
        </w:tcBorders>
        <w:shd w:val="clear" w:color="auto" w:fill="A6DF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rsid w:val="000A2A02"/>
    <w:rPr>
      <w:rFonts w:asciiTheme="majorHAnsi" w:eastAsiaTheme="majorEastAsia" w:hAnsiTheme="majorHAnsi" w:cstheme="majorBidi"/>
      <w:color w:val="000000" w:themeColor="text1"/>
    </w:rPr>
    <w:tblPr>
      <w:tblStyleRowBandSize w:val="1"/>
      <w:tblStyleColBandSize w:val="1"/>
      <w:tblBorders>
        <w:top w:val="single" w:sz="8" w:space="0" w:color="AC101C" w:themeColor="accent2"/>
        <w:left w:val="single" w:sz="8" w:space="0" w:color="AC101C" w:themeColor="accent2"/>
        <w:bottom w:val="single" w:sz="8" w:space="0" w:color="AC101C" w:themeColor="accent2"/>
        <w:right w:val="single" w:sz="8" w:space="0" w:color="AC101C" w:themeColor="accent2"/>
      </w:tblBorders>
    </w:tblPr>
    <w:tblStylePr w:type="firstRow">
      <w:rPr>
        <w:sz w:val="24"/>
        <w:szCs w:val="24"/>
      </w:rPr>
      <w:tblPr/>
      <w:tcPr>
        <w:tcBorders>
          <w:top w:val="nil"/>
          <w:left w:val="nil"/>
          <w:bottom w:val="single" w:sz="24" w:space="0" w:color="AC101C" w:themeColor="accent2"/>
          <w:right w:val="nil"/>
          <w:insideH w:val="nil"/>
          <w:insideV w:val="nil"/>
        </w:tcBorders>
        <w:shd w:val="clear" w:color="auto" w:fill="FFFFFF" w:themeFill="background1"/>
      </w:tcPr>
    </w:tblStylePr>
    <w:tblStylePr w:type="lastRow">
      <w:tblPr/>
      <w:tcPr>
        <w:tcBorders>
          <w:top w:val="single" w:sz="8" w:space="0" w:color="AC101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C101C" w:themeColor="accent2"/>
          <w:insideH w:val="nil"/>
          <w:insideV w:val="nil"/>
        </w:tcBorders>
        <w:shd w:val="clear" w:color="auto" w:fill="FFFFFF" w:themeFill="background1"/>
      </w:tcPr>
    </w:tblStylePr>
    <w:tblStylePr w:type="lastCol">
      <w:tblPr/>
      <w:tcPr>
        <w:tcBorders>
          <w:top w:val="nil"/>
          <w:left w:val="single" w:sz="8" w:space="0" w:color="AC101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B6BA" w:themeFill="accent2" w:themeFillTint="3F"/>
      </w:tcPr>
    </w:tblStylePr>
    <w:tblStylePr w:type="band1Horz">
      <w:tblPr/>
      <w:tcPr>
        <w:tcBorders>
          <w:top w:val="nil"/>
          <w:bottom w:val="nil"/>
          <w:insideH w:val="nil"/>
          <w:insideV w:val="nil"/>
        </w:tcBorders>
        <w:shd w:val="clear" w:color="auto" w:fill="F8B6BA"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rsid w:val="000A2A02"/>
    <w:rPr>
      <w:rFonts w:asciiTheme="majorHAnsi" w:eastAsiaTheme="majorEastAsia" w:hAnsiTheme="majorHAnsi" w:cstheme="majorBidi"/>
      <w:color w:val="000000" w:themeColor="text1"/>
    </w:rPr>
    <w:tblPr>
      <w:tblStyleRowBandSize w:val="1"/>
      <w:tblStyleColBandSize w:val="1"/>
      <w:tblBorders>
        <w:top w:val="single" w:sz="8" w:space="0" w:color="567818" w:themeColor="accent3"/>
        <w:left w:val="single" w:sz="8" w:space="0" w:color="567818" w:themeColor="accent3"/>
        <w:bottom w:val="single" w:sz="8" w:space="0" w:color="567818" w:themeColor="accent3"/>
        <w:right w:val="single" w:sz="8" w:space="0" w:color="567818" w:themeColor="accent3"/>
      </w:tblBorders>
    </w:tblPr>
    <w:tblStylePr w:type="firstRow">
      <w:rPr>
        <w:sz w:val="24"/>
        <w:szCs w:val="24"/>
      </w:rPr>
      <w:tblPr/>
      <w:tcPr>
        <w:tcBorders>
          <w:top w:val="nil"/>
          <w:left w:val="nil"/>
          <w:bottom w:val="single" w:sz="24" w:space="0" w:color="567818" w:themeColor="accent3"/>
          <w:right w:val="nil"/>
          <w:insideH w:val="nil"/>
          <w:insideV w:val="nil"/>
        </w:tcBorders>
        <w:shd w:val="clear" w:color="auto" w:fill="FFFFFF" w:themeFill="background1"/>
      </w:tcPr>
    </w:tblStylePr>
    <w:tblStylePr w:type="lastRow">
      <w:tblPr/>
      <w:tcPr>
        <w:tcBorders>
          <w:top w:val="single" w:sz="8" w:space="0" w:color="567818"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7818" w:themeColor="accent3"/>
          <w:insideH w:val="nil"/>
          <w:insideV w:val="nil"/>
        </w:tcBorders>
        <w:shd w:val="clear" w:color="auto" w:fill="FFFFFF" w:themeFill="background1"/>
      </w:tcPr>
    </w:tblStylePr>
    <w:tblStylePr w:type="lastCol">
      <w:tblPr/>
      <w:tcPr>
        <w:tcBorders>
          <w:top w:val="nil"/>
          <w:left w:val="single" w:sz="8" w:space="0" w:color="567818"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AF0B3" w:themeFill="accent3" w:themeFillTint="3F"/>
      </w:tcPr>
    </w:tblStylePr>
    <w:tblStylePr w:type="band1Horz">
      <w:tblPr/>
      <w:tcPr>
        <w:tcBorders>
          <w:top w:val="nil"/>
          <w:bottom w:val="nil"/>
          <w:insideH w:val="nil"/>
          <w:insideV w:val="nil"/>
        </w:tcBorders>
        <w:shd w:val="clear" w:color="auto" w:fill="DAF0B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rsid w:val="000A2A02"/>
    <w:rPr>
      <w:rFonts w:asciiTheme="majorHAnsi" w:eastAsiaTheme="majorEastAsia" w:hAnsiTheme="majorHAnsi" w:cstheme="majorBidi"/>
      <w:color w:val="000000" w:themeColor="text1"/>
    </w:rPr>
    <w:tblPr>
      <w:tblStyleRowBandSize w:val="1"/>
      <w:tblStyleColBandSize w:val="1"/>
      <w:tblBorders>
        <w:top w:val="single" w:sz="8" w:space="0" w:color="63387D" w:themeColor="accent4"/>
        <w:left w:val="single" w:sz="8" w:space="0" w:color="63387D" w:themeColor="accent4"/>
        <w:bottom w:val="single" w:sz="8" w:space="0" w:color="63387D" w:themeColor="accent4"/>
        <w:right w:val="single" w:sz="8" w:space="0" w:color="63387D" w:themeColor="accent4"/>
      </w:tblBorders>
    </w:tblPr>
    <w:tblStylePr w:type="firstRow">
      <w:rPr>
        <w:sz w:val="24"/>
        <w:szCs w:val="24"/>
      </w:rPr>
      <w:tblPr/>
      <w:tcPr>
        <w:tcBorders>
          <w:top w:val="nil"/>
          <w:left w:val="nil"/>
          <w:bottom w:val="single" w:sz="24" w:space="0" w:color="63387D" w:themeColor="accent4"/>
          <w:right w:val="nil"/>
          <w:insideH w:val="nil"/>
          <w:insideV w:val="nil"/>
        </w:tcBorders>
        <w:shd w:val="clear" w:color="auto" w:fill="FFFFFF" w:themeFill="background1"/>
      </w:tcPr>
    </w:tblStylePr>
    <w:tblStylePr w:type="lastRow">
      <w:tblPr/>
      <w:tcPr>
        <w:tcBorders>
          <w:top w:val="single" w:sz="8" w:space="0" w:color="63387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3387D" w:themeColor="accent4"/>
          <w:insideH w:val="nil"/>
          <w:insideV w:val="nil"/>
        </w:tcBorders>
        <w:shd w:val="clear" w:color="auto" w:fill="FFFFFF" w:themeFill="background1"/>
      </w:tcPr>
    </w:tblStylePr>
    <w:tblStylePr w:type="lastCol">
      <w:tblPr/>
      <w:tcPr>
        <w:tcBorders>
          <w:top w:val="nil"/>
          <w:left w:val="single" w:sz="8" w:space="0" w:color="63387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AC6E5" w:themeFill="accent4" w:themeFillTint="3F"/>
      </w:tcPr>
    </w:tblStylePr>
    <w:tblStylePr w:type="band1Horz">
      <w:tblPr/>
      <w:tcPr>
        <w:tcBorders>
          <w:top w:val="nil"/>
          <w:bottom w:val="nil"/>
          <w:insideH w:val="nil"/>
          <w:insideV w:val="nil"/>
        </w:tcBorders>
        <w:shd w:val="clear" w:color="auto" w:fill="DAC6E5"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rsid w:val="000A2A02"/>
    <w:rPr>
      <w:rFonts w:asciiTheme="majorHAnsi" w:eastAsiaTheme="majorEastAsia" w:hAnsiTheme="majorHAnsi" w:cstheme="majorBidi"/>
      <w:color w:val="000000" w:themeColor="text1"/>
    </w:rPr>
    <w:tblPr>
      <w:tblStyleRowBandSize w:val="1"/>
      <w:tblStyleColBandSize w:val="1"/>
      <w:tblBorders>
        <w:top w:val="single" w:sz="8" w:space="0" w:color="919191" w:themeColor="accent5"/>
        <w:left w:val="single" w:sz="8" w:space="0" w:color="919191" w:themeColor="accent5"/>
        <w:bottom w:val="single" w:sz="8" w:space="0" w:color="919191" w:themeColor="accent5"/>
        <w:right w:val="single" w:sz="8" w:space="0" w:color="919191" w:themeColor="accent5"/>
      </w:tblBorders>
    </w:tblPr>
    <w:tblStylePr w:type="firstRow">
      <w:rPr>
        <w:sz w:val="24"/>
        <w:szCs w:val="24"/>
      </w:rPr>
      <w:tblPr/>
      <w:tcPr>
        <w:tcBorders>
          <w:top w:val="nil"/>
          <w:left w:val="nil"/>
          <w:bottom w:val="single" w:sz="24" w:space="0" w:color="919191" w:themeColor="accent5"/>
          <w:right w:val="nil"/>
          <w:insideH w:val="nil"/>
          <w:insideV w:val="nil"/>
        </w:tcBorders>
        <w:shd w:val="clear" w:color="auto" w:fill="FFFFFF" w:themeFill="background1"/>
      </w:tcPr>
    </w:tblStylePr>
    <w:tblStylePr w:type="lastRow">
      <w:tblPr/>
      <w:tcPr>
        <w:tcBorders>
          <w:top w:val="single" w:sz="8" w:space="0" w:color="91919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19191" w:themeColor="accent5"/>
          <w:insideH w:val="nil"/>
          <w:insideV w:val="nil"/>
        </w:tcBorders>
        <w:shd w:val="clear" w:color="auto" w:fill="FFFFFF" w:themeFill="background1"/>
      </w:tcPr>
    </w:tblStylePr>
    <w:tblStylePr w:type="lastCol">
      <w:tblPr/>
      <w:tcPr>
        <w:tcBorders>
          <w:top w:val="nil"/>
          <w:left w:val="single" w:sz="8" w:space="0" w:color="91919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E3E3" w:themeFill="accent5" w:themeFillTint="3F"/>
      </w:tcPr>
    </w:tblStylePr>
    <w:tblStylePr w:type="band1Horz">
      <w:tblPr/>
      <w:tcPr>
        <w:tcBorders>
          <w:top w:val="nil"/>
          <w:bottom w:val="nil"/>
          <w:insideH w:val="nil"/>
          <w:insideV w:val="nil"/>
        </w:tcBorders>
        <w:shd w:val="clear" w:color="auto" w:fill="E3E3E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rsid w:val="000A2A02"/>
    <w:rPr>
      <w:rFonts w:asciiTheme="majorHAnsi" w:eastAsiaTheme="majorEastAsia" w:hAnsiTheme="majorHAnsi" w:cstheme="majorBidi"/>
      <w:color w:val="000000" w:themeColor="text1"/>
    </w:rPr>
    <w:tblPr>
      <w:tblStyleRowBandSize w:val="1"/>
      <w:tblStyleColBandSize w:val="1"/>
      <w:tblBorders>
        <w:top w:val="single" w:sz="8" w:space="0" w:color="FFC72C" w:themeColor="accent6"/>
        <w:left w:val="single" w:sz="8" w:space="0" w:color="FFC72C" w:themeColor="accent6"/>
        <w:bottom w:val="single" w:sz="8" w:space="0" w:color="FFC72C" w:themeColor="accent6"/>
        <w:right w:val="single" w:sz="8" w:space="0" w:color="FFC72C" w:themeColor="accent6"/>
      </w:tblBorders>
    </w:tblPr>
    <w:tblStylePr w:type="firstRow">
      <w:rPr>
        <w:sz w:val="24"/>
        <w:szCs w:val="24"/>
      </w:rPr>
      <w:tblPr/>
      <w:tcPr>
        <w:tcBorders>
          <w:top w:val="nil"/>
          <w:left w:val="nil"/>
          <w:bottom w:val="single" w:sz="24" w:space="0" w:color="FFC72C" w:themeColor="accent6"/>
          <w:right w:val="nil"/>
          <w:insideH w:val="nil"/>
          <w:insideV w:val="nil"/>
        </w:tcBorders>
        <w:shd w:val="clear" w:color="auto" w:fill="FFFFFF" w:themeFill="background1"/>
      </w:tcPr>
    </w:tblStylePr>
    <w:tblStylePr w:type="lastRow">
      <w:tblPr/>
      <w:tcPr>
        <w:tcBorders>
          <w:top w:val="single" w:sz="8" w:space="0" w:color="FFC72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72C" w:themeColor="accent6"/>
          <w:insideH w:val="nil"/>
          <w:insideV w:val="nil"/>
        </w:tcBorders>
        <w:shd w:val="clear" w:color="auto" w:fill="FFFFFF" w:themeFill="background1"/>
      </w:tcPr>
    </w:tblStylePr>
    <w:tblStylePr w:type="lastCol">
      <w:tblPr/>
      <w:tcPr>
        <w:tcBorders>
          <w:top w:val="nil"/>
          <w:left w:val="single" w:sz="8" w:space="0" w:color="FFC72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1CA" w:themeFill="accent6" w:themeFillTint="3F"/>
      </w:tcPr>
    </w:tblStylePr>
    <w:tblStylePr w:type="band1Horz">
      <w:tblPr/>
      <w:tcPr>
        <w:tcBorders>
          <w:top w:val="nil"/>
          <w:bottom w:val="nil"/>
          <w:insideH w:val="nil"/>
          <w:insideV w:val="nil"/>
        </w:tcBorders>
        <w:shd w:val="clear" w:color="auto" w:fill="FFF1C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rsid w:val="000A2A02"/>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rsid w:val="000A2A02"/>
    <w:tblPr>
      <w:tblStyleRowBandSize w:val="1"/>
      <w:tblStyleColBandSize w:val="1"/>
      <w:tblBorders>
        <w:top w:val="single" w:sz="8" w:space="0" w:color="009CF2" w:themeColor="accent1" w:themeTint="BF"/>
        <w:left w:val="single" w:sz="8" w:space="0" w:color="009CF2" w:themeColor="accent1" w:themeTint="BF"/>
        <w:bottom w:val="single" w:sz="8" w:space="0" w:color="009CF2" w:themeColor="accent1" w:themeTint="BF"/>
        <w:right w:val="single" w:sz="8" w:space="0" w:color="009CF2" w:themeColor="accent1" w:themeTint="BF"/>
        <w:insideH w:val="single" w:sz="8" w:space="0" w:color="009CF2" w:themeColor="accent1" w:themeTint="BF"/>
      </w:tblBorders>
    </w:tblPr>
    <w:tblStylePr w:type="firstRow">
      <w:pPr>
        <w:spacing w:before="0" w:after="0" w:line="240" w:lineRule="auto"/>
      </w:pPr>
      <w:rPr>
        <w:b/>
        <w:bCs/>
        <w:color w:val="FFFFFF" w:themeColor="background1"/>
      </w:rPr>
      <w:tblPr/>
      <w:tcPr>
        <w:tcBorders>
          <w:top w:val="single" w:sz="8" w:space="0" w:color="009CF2" w:themeColor="accent1" w:themeTint="BF"/>
          <w:left w:val="single" w:sz="8" w:space="0" w:color="009CF2" w:themeColor="accent1" w:themeTint="BF"/>
          <w:bottom w:val="single" w:sz="8" w:space="0" w:color="009CF2" w:themeColor="accent1" w:themeTint="BF"/>
          <w:right w:val="single" w:sz="8" w:space="0" w:color="009CF2" w:themeColor="accent1" w:themeTint="BF"/>
          <w:insideH w:val="nil"/>
          <w:insideV w:val="nil"/>
        </w:tcBorders>
        <w:shd w:val="clear" w:color="auto" w:fill="006399" w:themeFill="accent1"/>
      </w:tcPr>
    </w:tblStylePr>
    <w:tblStylePr w:type="lastRow">
      <w:pPr>
        <w:spacing w:before="0" w:after="0" w:line="240" w:lineRule="auto"/>
      </w:pPr>
      <w:rPr>
        <w:b/>
        <w:bCs/>
      </w:rPr>
      <w:tblPr/>
      <w:tcPr>
        <w:tcBorders>
          <w:top w:val="double" w:sz="6" w:space="0" w:color="009CF2" w:themeColor="accent1" w:themeTint="BF"/>
          <w:left w:val="single" w:sz="8" w:space="0" w:color="009CF2" w:themeColor="accent1" w:themeTint="BF"/>
          <w:bottom w:val="single" w:sz="8" w:space="0" w:color="009CF2" w:themeColor="accent1" w:themeTint="BF"/>
          <w:right w:val="single" w:sz="8" w:space="0" w:color="009CF2"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FFF" w:themeFill="accent1" w:themeFillTint="3F"/>
      </w:tcPr>
    </w:tblStylePr>
    <w:tblStylePr w:type="band1Horz">
      <w:tblPr/>
      <w:tcPr>
        <w:tcBorders>
          <w:insideH w:val="nil"/>
          <w:insideV w:val="nil"/>
        </w:tcBorders>
        <w:shd w:val="clear" w:color="auto" w:fill="A6DFFF"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rsid w:val="000A2A02"/>
    <w:tblPr>
      <w:tblStyleRowBandSize w:val="1"/>
      <w:tblStyleColBandSize w:val="1"/>
      <w:tblBorders>
        <w:top w:val="single" w:sz="8" w:space="0" w:color="EA2231" w:themeColor="accent2" w:themeTint="BF"/>
        <w:left w:val="single" w:sz="8" w:space="0" w:color="EA2231" w:themeColor="accent2" w:themeTint="BF"/>
        <w:bottom w:val="single" w:sz="8" w:space="0" w:color="EA2231" w:themeColor="accent2" w:themeTint="BF"/>
        <w:right w:val="single" w:sz="8" w:space="0" w:color="EA2231" w:themeColor="accent2" w:themeTint="BF"/>
        <w:insideH w:val="single" w:sz="8" w:space="0" w:color="EA2231" w:themeColor="accent2" w:themeTint="BF"/>
      </w:tblBorders>
    </w:tblPr>
    <w:tblStylePr w:type="firstRow">
      <w:pPr>
        <w:spacing w:before="0" w:after="0" w:line="240" w:lineRule="auto"/>
      </w:pPr>
      <w:rPr>
        <w:b/>
        <w:bCs/>
        <w:color w:val="FFFFFF" w:themeColor="background1"/>
      </w:rPr>
      <w:tblPr/>
      <w:tcPr>
        <w:tcBorders>
          <w:top w:val="single" w:sz="8" w:space="0" w:color="EA2231" w:themeColor="accent2" w:themeTint="BF"/>
          <w:left w:val="single" w:sz="8" w:space="0" w:color="EA2231" w:themeColor="accent2" w:themeTint="BF"/>
          <w:bottom w:val="single" w:sz="8" w:space="0" w:color="EA2231" w:themeColor="accent2" w:themeTint="BF"/>
          <w:right w:val="single" w:sz="8" w:space="0" w:color="EA2231" w:themeColor="accent2" w:themeTint="BF"/>
          <w:insideH w:val="nil"/>
          <w:insideV w:val="nil"/>
        </w:tcBorders>
        <w:shd w:val="clear" w:color="auto" w:fill="AC101C" w:themeFill="accent2"/>
      </w:tcPr>
    </w:tblStylePr>
    <w:tblStylePr w:type="lastRow">
      <w:pPr>
        <w:spacing w:before="0" w:after="0" w:line="240" w:lineRule="auto"/>
      </w:pPr>
      <w:rPr>
        <w:b/>
        <w:bCs/>
      </w:rPr>
      <w:tblPr/>
      <w:tcPr>
        <w:tcBorders>
          <w:top w:val="double" w:sz="6" w:space="0" w:color="EA2231" w:themeColor="accent2" w:themeTint="BF"/>
          <w:left w:val="single" w:sz="8" w:space="0" w:color="EA2231" w:themeColor="accent2" w:themeTint="BF"/>
          <w:bottom w:val="single" w:sz="8" w:space="0" w:color="EA2231" w:themeColor="accent2" w:themeTint="BF"/>
          <w:right w:val="single" w:sz="8" w:space="0" w:color="EA2231" w:themeColor="accent2" w:themeTint="BF"/>
          <w:insideH w:val="nil"/>
          <w:insideV w:val="nil"/>
        </w:tcBorders>
      </w:tcPr>
    </w:tblStylePr>
    <w:tblStylePr w:type="firstCol">
      <w:rPr>
        <w:b/>
        <w:bCs/>
      </w:rPr>
    </w:tblStylePr>
    <w:tblStylePr w:type="lastCol">
      <w:rPr>
        <w:b/>
        <w:bCs/>
      </w:rPr>
    </w:tblStylePr>
    <w:tblStylePr w:type="band1Vert">
      <w:tblPr/>
      <w:tcPr>
        <w:shd w:val="clear" w:color="auto" w:fill="F8B6BA" w:themeFill="accent2" w:themeFillTint="3F"/>
      </w:tcPr>
    </w:tblStylePr>
    <w:tblStylePr w:type="band1Horz">
      <w:tblPr/>
      <w:tcPr>
        <w:tcBorders>
          <w:insideH w:val="nil"/>
          <w:insideV w:val="nil"/>
        </w:tcBorders>
        <w:shd w:val="clear" w:color="auto" w:fill="F8B6BA"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rsid w:val="000A2A02"/>
    <w:tblPr>
      <w:tblStyleRowBandSize w:val="1"/>
      <w:tblStyleColBandSize w:val="1"/>
      <w:tblBorders>
        <w:top w:val="single" w:sz="8" w:space="0" w:color="8CC427" w:themeColor="accent3" w:themeTint="BF"/>
        <w:left w:val="single" w:sz="8" w:space="0" w:color="8CC427" w:themeColor="accent3" w:themeTint="BF"/>
        <w:bottom w:val="single" w:sz="8" w:space="0" w:color="8CC427" w:themeColor="accent3" w:themeTint="BF"/>
        <w:right w:val="single" w:sz="8" w:space="0" w:color="8CC427" w:themeColor="accent3" w:themeTint="BF"/>
        <w:insideH w:val="single" w:sz="8" w:space="0" w:color="8CC427" w:themeColor="accent3" w:themeTint="BF"/>
      </w:tblBorders>
    </w:tblPr>
    <w:tblStylePr w:type="firstRow">
      <w:pPr>
        <w:spacing w:before="0" w:after="0" w:line="240" w:lineRule="auto"/>
      </w:pPr>
      <w:rPr>
        <w:b/>
        <w:bCs/>
        <w:color w:val="FFFFFF" w:themeColor="background1"/>
      </w:rPr>
      <w:tblPr/>
      <w:tcPr>
        <w:tcBorders>
          <w:top w:val="single" w:sz="8" w:space="0" w:color="8CC427" w:themeColor="accent3" w:themeTint="BF"/>
          <w:left w:val="single" w:sz="8" w:space="0" w:color="8CC427" w:themeColor="accent3" w:themeTint="BF"/>
          <w:bottom w:val="single" w:sz="8" w:space="0" w:color="8CC427" w:themeColor="accent3" w:themeTint="BF"/>
          <w:right w:val="single" w:sz="8" w:space="0" w:color="8CC427" w:themeColor="accent3" w:themeTint="BF"/>
          <w:insideH w:val="nil"/>
          <w:insideV w:val="nil"/>
        </w:tcBorders>
        <w:shd w:val="clear" w:color="auto" w:fill="567818" w:themeFill="accent3"/>
      </w:tcPr>
    </w:tblStylePr>
    <w:tblStylePr w:type="lastRow">
      <w:pPr>
        <w:spacing w:before="0" w:after="0" w:line="240" w:lineRule="auto"/>
      </w:pPr>
      <w:rPr>
        <w:b/>
        <w:bCs/>
      </w:rPr>
      <w:tblPr/>
      <w:tcPr>
        <w:tcBorders>
          <w:top w:val="double" w:sz="6" w:space="0" w:color="8CC427" w:themeColor="accent3" w:themeTint="BF"/>
          <w:left w:val="single" w:sz="8" w:space="0" w:color="8CC427" w:themeColor="accent3" w:themeTint="BF"/>
          <w:bottom w:val="single" w:sz="8" w:space="0" w:color="8CC427" w:themeColor="accent3" w:themeTint="BF"/>
          <w:right w:val="single" w:sz="8" w:space="0" w:color="8CC42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AF0B3" w:themeFill="accent3" w:themeFillTint="3F"/>
      </w:tcPr>
    </w:tblStylePr>
    <w:tblStylePr w:type="band1Horz">
      <w:tblPr/>
      <w:tcPr>
        <w:tcBorders>
          <w:insideH w:val="nil"/>
          <w:insideV w:val="nil"/>
        </w:tcBorders>
        <w:shd w:val="clear" w:color="auto" w:fill="DAF0B3"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rsid w:val="000A2A02"/>
    <w:tblPr>
      <w:tblStyleRowBandSize w:val="1"/>
      <w:tblStyleColBandSize w:val="1"/>
      <w:tblBorders>
        <w:top w:val="single" w:sz="8" w:space="0" w:color="8E54B2" w:themeColor="accent4" w:themeTint="BF"/>
        <w:left w:val="single" w:sz="8" w:space="0" w:color="8E54B2" w:themeColor="accent4" w:themeTint="BF"/>
        <w:bottom w:val="single" w:sz="8" w:space="0" w:color="8E54B2" w:themeColor="accent4" w:themeTint="BF"/>
        <w:right w:val="single" w:sz="8" w:space="0" w:color="8E54B2" w:themeColor="accent4" w:themeTint="BF"/>
        <w:insideH w:val="single" w:sz="8" w:space="0" w:color="8E54B2" w:themeColor="accent4" w:themeTint="BF"/>
      </w:tblBorders>
    </w:tblPr>
    <w:tblStylePr w:type="firstRow">
      <w:pPr>
        <w:spacing w:before="0" w:after="0" w:line="240" w:lineRule="auto"/>
      </w:pPr>
      <w:rPr>
        <w:b/>
        <w:bCs/>
        <w:color w:val="FFFFFF" w:themeColor="background1"/>
      </w:rPr>
      <w:tblPr/>
      <w:tcPr>
        <w:tcBorders>
          <w:top w:val="single" w:sz="8" w:space="0" w:color="8E54B2" w:themeColor="accent4" w:themeTint="BF"/>
          <w:left w:val="single" w:sz="8" w:space="0" w:color="8E54B2" w:themeColor="accent4" w:themeTint="BF"/>
          <w:bottom w:val="single" w:sz="8" w:space="0" w:color="8E54B2" w:themeColor="accent4" w:themeTint="BF"/>
          <w:right w:val="single" w:sz="8" w:space="0" w:color="8E54B2" w:themeColor="accent4" w:themeTint="BF"/>
          <w:insideH w:val="nil"/>
          <w:insideV w:val="nil"/>
        </w:tcBorders>
        <w:shd w:val="clear" w:color="auto" w:fill="63387D" w:themeFill="accent4"/>
      </w:tcPr>
    </w:tblStylePr>
    <w:tblStylePr w:type="lastRow">
      <w:pPr>
        <w:spacing w:before="0" w:after="0" w:line="240" w:lineRule="auto"/>
      </w:pPr>
      <w:rPr>
        <w:b/>
        <w:bCs/>
      </w:rPr>
      <w:tblPr/>
      <w:tcPr>
        <w:tcBorders>
          <w:top w:val="double" w:sz="6" w:space="0" w:color="8E54B2" w:themeColor="accent4" w:themeTint="BF"/>
          <w:left w:val="single" w:sz="8" w:space="0" w:color="8E54B2" w:themeColor="accent4" w:themeTint="BF"/>
          <w:bottom w:val="single" w:sz="8" w:space="0" w:color="8E54B2" w:themeColor="accent4" w:themeTint="BF"/>
          <w:right w:val="single" w:sz="8" w:space="0" w:color="8E54B2" w:themeColor="accent4" w:themeTint="BF"/>
          <w:insideH w:val="nil"/>
          <w:insideV w:val="nil"/>
        </w:tcBorders>
      </w:tcPr>
    </w:tblStylePr>
    <w:tblStylePr w:type="firstCol">
      <w:rPr>
        <w:b/>
        <w:bCs/>
      </w:rPr>
    </w:tblStylePr>
    <w:tblStylePr w:type="lastCol">
      <w:rPr>
        <w:b/>
        <w:bCs/>
      </w:rPr>
    </w:tblStylePr>
    <w:tblStylePr w:type="band1Vert">
      <w:tblPr/>
      <w:tcPr>
        <w:shd w:val="clear" w:color="auto" w:fill="DAC6E5" w:themeFill="accent4" w:themeFillTint="3F"/>
      </w:tcPr>
    </w:tblStylePr>
    <w:tblStylePr w:type="band1Horz">
      <w:tblPr/>
      <w:tcPr>
        <w:tcBorders>
          <w:insideH w:val="nil"/>
          <w:insideV w:val="nil"/>
        </w:tcBorders>
        <w:shd w:val="clear" w:color="auto" w:fill="DAC6E5"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rsid w:val="000A2A02"/>
    <w:tblPr>
      <w:tblStyleRowBandSize w:val="1"/>
      <w:tblStyleColBandSize w:val="1"/>
      <w:tblBorders>
        <w:top w:val="single" w:sz="8" w:space="0" w:color="ACACAC" w:themeColor="accent5" w:themeTint="BF"/>
        <w:left w:val="single" w:sz="8" w:space="0" w:color="ACACAC" w:themeColor="accent5" w:themeTint="BF"/>
        <w:bottom w:val="single" w:sz="8" w:space="0" w:color="ACACAC" w:themeColor="accent5" w:themeTint="BF"/>
        <w:right w:val="single" w:sz="8" w:space="0" w:color="ACACAC" w:themeColor="accent5" w:themeTint="BF"/>
        <w:insideH w:val="single" w:sz="8" w:space="0" w:color="ACACAC" w:themeColor="accent5" w:themeTint="BF"/>
      </w:tblBorders>
    </w:tblPr>
    <w:tblStylePr w:type="firstRow">
      <w:pPr>
        <w:spacing w:before="0" w:after="0" w:line="240" w:lineRule="auto"/>
      </w:pPr>
      <w:rPr>
        <w:b/>
        <w:bCs/>
        <w:color w:val="FFFFFF" w:themeColor="background1"/>
      </w:rPr>
      <w:tblPr/>
      <w:tcPr>
        <w:tcBorders>
          <w:top w:val="single" w:sz="8" w:space="0" w:color="ACACAC" w:themeColor="accent5" w:themeTint="BF"/>
          <w:left w:val="single" w:sz="8" w:space="0" w:color="ACACAC" w:themeColor="accent5" w:themeTint="BF"/>
          <w:bottom w:val="single" w:sz="8" w:space="0" w:color="ACACAC" w:themeColor="accent5" w:themeTint="BF"/>
          <w:right w:val="single" w:sz="8" w:space="0" w:color="ACACAC" w:themeColor="accent5" w:themeTint="BF"/>
          <w:insideH w:val="nil"/>
          <w:insideV w:val="nil"/>
        </w:tcBorders>
        <w:shd w:val="clear" w:color="auto" w:fill="919191" w:themeFill="accent5"/>
      </w:tcPr>
    </w:tblStylePr>
    <w:tblStylePr w:type="lastRow">
      <w:pPr>
        <w:spacing w:before="0" w:after="0" w:line="240" w:lineRule="auto"/>
      </w:pPr>
      <w:rPr>
        <w:b/>
        <w:bCs/>
      </w:rPr>
      <w:tblPr/>
      <w:tcPr>
        <w:tcBorders>
          <w:top w:val="double" w:sz="6" w:space="0" w:color="ACACAC" w:themeColor="accent5" w:themeTint="BF"/>
          <w:left w:val="single" w:sz="8" w:space="0" w:color="ACACAC" w:themeColor="accent5" w:themeTint="BF"/>
          <w:bottom w:val="single" w:sz="8" w:space="0" w:color="ACACAC" w:themeColor="accent5" w:themeTint="BF"/>
          <w:right w:val="single" w:sz="8" w:space="0" w:color="ACACAC" w:themeColor="accent5" w:themeTint="BF"/>
          <w:insideH w:val="nil"/>
          <w:insideV w:val="nil"/>
        </w:tcBorders>
      </w:tcPr>
    </w:tblStylePr>
    <w:tblStylePr w:type="firstCol">
      <w:rPr>
        <w:b/>
        <w:bCs/>
      </w:rPr>
    </w:tblStylePr>
    <w:tblStylePr w:type="lastCol">
      <w:rPr>
        <w:b/>
        <w:bCs/>
      </w:rPr>
    </w:tblStylePr>
    <w:tblStylePr w:type="band1Vert">
      <w:tblPr/>
      <w:tcPr>
        <w:shd w:val="clear" w:color="auto" w:fill="E3E3E3" w:themeFill="accent5" w:themeFillTint="3F"/>
      </w:tcPr>
    </w:tblStylePr>
    <w:tblStylePr w:type="band1Horz">
      <w:tblPr/>
      <w:tcPr>
        <w:tcBorders>
          <w:insideH w:val="nil"/>
          <w:insideV w:val="nil"/>
        </w:tcBorders>
        <w:shd w:val="clear" w:color="auto" w:fill="E3E3E3"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rsid w:val="000A2A02"/>
    <w:tblPr>
      <w:tblStyleRowBandSize w:val="1"/>
      <w:tblStyleColBandSize w:val="1"/>
      <w:tblBorders>
        <w:top w:val="single" w:sz="8" w:space="0" w:color="FFD460" w:themeColor="accent6" w:themeTint="BF"/>
        <w:left w:val="single" w:sz="8" w:space="0" w:color="FFD460" w:themeColor="accent6" w:themeTint="BF"/>
        <w:bottom w:val="single" w:sz="8" w:space="0" w:color="FFD460" w:themeColor="accent6" w:themeTint="BF"/>
        <w:right w:val="single" w:sz="8" w:space="0" w:color="FFD460" w:themeColor="accent6" w:themeTint="BF"/>
        <w:insideH w:val="single" w:sz="8" w:space="0" w:color="FFD460" w:themeColor="accent6" w:themeTint="BF"/>
      </w:tblBorders>
    </w:tblPr>
    <w:tblStylePr w:type="firstRow">
      <w:pPr>
        <w:spacing w:before="0" w:after="0" w:line="240" w:lineRule="auto"/>
      </w:pPr>
      <w:rPr>
        <w:b/>
        <w:bCs/>
        <w:color w:val="FFFFFF" w:themeColor="background1"/>
      </w:rPr>
      <w:tblPr/>
      <w:tcPr>
        <w:tcBorders>
          <w:top w:val="single" w:sz="8" w:space="0" w:color="FFD460" w:themeColor="accent6" w:themeTint="BF"/>
          <w:left w:val="single" w:sz="8" w:space="0" w:color="FFD460" w:themeColor="accent6" w:themeTint="BF"/>
          <w:bottom w:val="single" w:sz="8" w:space="0" w:color="FFD460" w:themeColor="accent6" w:themeTint="BF"/>
          <w:right w:val="single" w:sz="8" w:space="0" w:color="FFD460" w:themeColor="accent6" w:themeTint="BF"/>
          <w:insideH w:val="nil"/>
          <w:insideV w:val="nil"/>
        </w:tcBorders>
        <w:shd w:val="clear" w:color="auto" w:fill="FFC72C" w:themeFill="accent6"/>
      </w:tcPr>
    </w:tblStylePr>
    <w:tblStylePr w:type="lastRow">
      <w:pPr>
        <w:spacing w:before="0" w:after="0" w:line="240" w:lineRule="auto"/>
      </w:pPr>
      <w:rPr>
        <w:b/>
        <w:bCs/>
      </w:rPr>
      <w:tblPr/>
      <w:tcPr>
        <w:tcBorders>
          <w:top w:val="double" w:sz="6" w:space="0" w:color="FFD460" w:themeColor="accent6" w:themeTint="BF"/>
          <w:left w:val="single" w:sz="8" w:space="0" w:color="FFD460" w:themeColor="accent6" w:themeTint="BF"/>
          <w:bottom w:val="single" w:sz="8" w:space="0" w:color="FFD460" w:themeColor="accent6" w:themeTint="BF"/>
          <w:right w:val="single" w:sz="8" w:space="0" w:color="FFD46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F1CA" w:themeFill="accent6" w:themeFillTint="3F"/>
      </w:tcPr>
    </w:tblStylePr>
    <w:tblStylePr w:type="band1Horz">
      <w:tblPr/>
      <w:tcPr>
        <w:tcBorders>
          <w:insideH w:val="nil"/>
          <w:insideV w:val="nil"/>
        </w:tcBorders>
        <w:shd w:val="clear" w:color="auto" w:fill="FFF1C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rsid w:val="000A2A0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1">
    <w:name w:val="Medium Shading 2 Accent 1"/>
    <w:basedOn w:val="Normaltabell"/>
    <w:uiPriority w:val="64"/>
    <w:rsid w:val="000A2A0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639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6399" w:themeFill="accent1"/>
      </w:tcPr>
    </w:tblStylePr>
    <w:tblStylePr w:type="lastCol">
      <w:rPr>
        <w:b/>
        <w:bCs/>
        <w:color w:val="FFFFFF" w:themeColor="background1"/>
      </w:rPr>
      <w:tblPr/>
      <w:tcPr>
        <w:tcBorders>
          <w:left w:val="nil"/>
          <w:right w:val="nil"/>
          <w:insideH w:val="nil"/>
          <w:insideV w:val="nil"/>
        </w:tcBorders>
        <w:shd w:val="clear" w:color="auto" w:fill="00639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2">
    <w:name w:val="Medium Shading 2 Accent 2"/>
    <w:basedOn w:val="Normaltabell"/>
    <w:uiPriority w:val="64"/>
    <w:rsid w:val="000A2A0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C101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C101C" w:themeFill="accent2"/>
      </w:tcPr>
    </w:tblStylePr>
    <w:tblStylePr w:type="lastCol">
      <w:rPr>
        <w:b/>
        <w:bCs/>
        <w:color w:val="FFFFFF" w:themeColor="background1"/>
      </w:rPr>
      <w:tblPr/>
      <w:tcPr>
        <w:tcBorders>
          <w:left w:val="nil"/>
          <w:right w:val="nil"/>
          <w:insideH w:val="nil"/>
          <w:insideV w:val="nil"/>
        </w:tcBorders>
        <w:shd w:val="clear" w:color="auto" w:fill="AC101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3">
    <w:name w:val="Medium Shading 2 Accent 3"/>
    <w:basedOn w:val="Normaltabell"/>
    <w:uiPriority w:val="64"/>
    <w:rsid w:val="000A2A0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7818"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7818" w:themeFill="accent3"/>
      </w:tcPr>
    </w:tblStylePr>
    <w:tblStylePr w:type="lastCol">
      <w:rPr>
        <w:b/>
        <w:bCs/>
        <w:color w:val="FFFFFF" w:themeColor="background1"/>
      </w:rPr>
      <w:tblPr/>
      <w:tcPr>
        <w:tcBorders>
          <w:left w:val="nil"/>
          <w:right w:val="nil"/>
          <w:insideH w:val="nil"/>
          <w:insideV w:val="nil"/>
        </w:tcBorders>
        <w:shd w:val="clear" w:color="auto" w:fill="567818"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4">
    <w:name w:val="Medium Shading 2 Accent 4"/>
    <w:basedOn w:val="Normaltabell"/>
    <w:uiPriority w:val="64"/>
    <w:rsid w:val="000A2A0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3387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3387D" w:themeFill="accent4"/>
      </w:tcPr>
    </w:tblStylePr>
    <w:tblStylePr w:type="lastCol">
      <w:rPr>
        <w:b/>
        <w:bCs/>
        <w:color w:val="FFFFFF" w:themeColor="background1"/>
      </w:rPr>
      <w:tblPr/>
      <w:tcPr>
        <w:tcBorders>
          <w:left w:val="nil"/>
          <w:right w:val="nil"/>
          <w:insideH w:val="nil"/>
          <w:insideV w:val="nil"/>
        </w:tcBorders>
        <w:shd w:val="clear" w:color="auto" w:fill="63387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5">
    <w:name w:val="Medium Shading 2 Accent 5"/>
    <w:basedOn w:val="Normaltabell"/>
    <w:uiPriority w:val="64"/>
    <w:rsid w:val="000A2A0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1919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19191" w:themeFill="accent5"/>
      </w:tcPr>
    </w:tblStylePr>
    <w:tblStylePr w:type="lastCol">
      <w:rPr>
        <w:b/>
        <w:bCs/>
        <w:color w:val="FFFFFF" w:themeColor="background1"/>
      </w:rPr>
      <w:tblPr/>
      <w:tcPr>
        <w:tcBorders>
          <w:left w:val="nil"/>
          <w:right w:val="nil"/>
          <w:insideH w:val="nil"/>
          <w:insideV w:val="nil"/>
        </w:tcBorders>
        <w:shd w:val="clear" w:color="auto" w:fill="91919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6">
    <w:name w:val="Medium Shading 2 Accent 6"/>
    <w:basedOn w:val="Normaltabell"/>
    <w:uiPriority w:val="64"/>
    <w:rsid w:val="000A2A0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72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72C" w:themeFill="accent6"/>
      </w:tcPr>
    </w:tblStylePr>
    <w:tblStylePr w:type="lastCol">
      <w:rPr>
        <w:b/>
        <w:bCs/>
        <w:color w:val="FFFFFF" w:themeColor="background1"/>
      </w:rPr>
      <w:tblPr/>
      <w:tcPr>
        <w:tcBorders>
          <w:left w:val="nil"/>
          <w:right w:val="nil"/>
          <w:insideH w:val="nil"/>
          <w:insideV w:val="nil"/>
        </w:tcBorders>
        <w:shd w:val="clear" w:color="auto" w:fill="FFC72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trutnt1">
    <w:name w:val="Medium Grid 1"/>
    <w:basedOn w:val="Normaltabell"/>
    <w:uiPriority w:val="67"/>
    <w:rsid w:val="000A2A02"/>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rsid w:val="000A2A02"/>
    <w:tblPr>
      <w:tblStyleRowBandSize w:val="1"/>
      <w:tblStyleColBandSize w:val="1"/>
      <w:tblBorders>
        <w:top w:val="single" w:sz="8" w:space="0" w:color="009CF2" w:themeColor="accent1" w:themeTint="BF"/>
        <w:left w:val="single" w:sz="8" w:space="0" w:color="009CF2" w:themeColor="accent1" w:themeTint="BF"/>
        <w:bottom w:val="single" w:sz="8" w:space="0" w:color="009CF2" w:themeColor="accent1" w:themeTint="BF"/>
        <w:right w:val="single" w:sz="8" w:space="0" w:color="009CF2" w:themeColor="accent1" w:themeTint="BF"/>
        <w:insideH w:val="single" w:sz="8" w:space="0" w:color="009CF2" w:themeColor="accent1" w:themeTint="BF"/>
        <w:insideV w:val="single" w:sz="8" w:space="0" w:color="009CF2" w:themeColor="accent1" w:themeTint="BF"/>
      </w:tblBorders>
    </w:tblPr>
    <w:tcPr>
      <w:shd w:val="clear" w:color="auto" w:fill="A6DFFF" w:themeFill="accent1" w:themeFillTint="3F"/>
    </w:tcPr>
    <w:tblStylePr w:type="firstRow">
      <w:rPr>
        <w:b/>
        <w:bCs/>
      </w:rPr>
    </w:tblStylePr>
    <w:tblStylePr w:type="lastRow">
      <w:rPr>
        <w:b/>
        <w:bCs/>
      </w:rPr>
      <w:tblPr/>
      <w:tcPr>
        <w:tcBorders>
          <w:top w:val="single" w:sz="18" w:space="0" w:color="009CF2" w:themeColor="accent1" w:themeTint="BF"/>
        </w:tcBorders>
      </w:tcPr>
    </w:tblStylePr>
    <w:tblStylePr w:type="firstCol">
      <w:rPr>
        <w:b/>
        <w:bCs/>
      </w:rPr>
    </w:tblStylePr>
    <w:tblStylePr w:type="lastCol">
      <w:rPr>
        <w:b/>
        <w:bCs/>
      </w:rPr>
    </w:tblStylePr>
    <w:tblStylePr w:type="band1Vert">
      <w:tblPr/>
      <w:tcPr>
        <w:shd w:val="clear" w:color="auto" w:fill="4DC0FF" w:themeFill="accent1" w:themeFillTint="7F"/>
      </w:tcPr>
    </w:tblStylePr>
    <w:tblStylePr w:type="band1Horz">
      <w:tblPr/>
      <w:tcPr>
        <w:shd w:val="clear" w:color="auto" w:fill="4DC0FF" w:themeFill="accent1" w:themeFillTint="7F"/>
      </w:tcPr>
    </w:tblStylePr>
  </w:style>
  <w:style w:type="table" w:styleId="Mellanmrktrutnt1-dekorfrg2">
    <w:name w:val="Medium Grid 1 Accent 2"/>
    <w:basedOn w:val="Normaltabell"/>
    <w:uiPriority w:val="67"/>
    <w:rsid w:val="000A2A02"/>
    <w:tblPr>
      <w:tblStyleRowBandSize w:val="1"/>
      <w:tblStyleColBandSize w:val="1"/>
      <w:tblBorders>
        <w:top w:val="single" w:sz="8" w:space="0" w:color="EA2231" w:themeColor="accent2" w:themeTint="BF"/>
        <w:left w:val="single" w:sz="8" w:space="0" w:color="EA2231" w:themeColor="accent2" w:themeTint="BF"/>
        <w:bottom w:val="single" w:sz="8" w:space="0" w:color="EA2231" w:themeColor="accent2" w:themeTint="BF"/>
        <w:right w:val="single" w:sz="8" w:space="0" w:color="EA2231" w:themeColor="accent2" w:themeTint="BF"/>
        <w:insideH w:val="single" w:sz="8" w:space="0" w:color="EA2231" w:themeColor="accent2" w:themeTint="BF"/>
        <w:insideV w:val="single" w:sz="8" w:space="0" w:color="EA2231" w:themeColor="accent2" w:themeTint="BF"/>
      </w:tblBorders>
    </w:tblPr>
    <w:tcPr>
      <w:shd w:val="clear" w:color="auto" w:fill="F8B6BA" w:themeFill="accent2" w:themeFillTint="3F"/>
    </w:tcPr>
    <w:tblStylePr w:type="firstRow">
      <w:rPr>
        <w:b/>
        <w:bCs/>
      </w:rPr>
    </w:tblStylePr>
    <w:tblStylePr w:type="lastRow">
      <w:rPr>
        <w:b/>
        <w:bCs/>
      </w:rPr>
      <w:tblPr/>
      <w:tcPr>
        <w:tcBorders>
          <w:top w:val="single" w:sz="18" w:space="0" w:color="EA2231" w:themeColor="accent2" w:themeTint="BF"/>
        </w:tcBorders>
      </w:tcPr>
    </w:tblStylePr>
    <w:tblStylePr w:type="firstCol">
      <w:rPr>
        <w:b/>
        <w:bCs/>
      </w:rPr>
    </w:tblStylePr>
    <w:tblStylePr w:type="lastCol">
      <w:rPr>
        <w:b/>
        <w:bCs/>
      </w:rPr>
    </w:tblStylePr>
    <w:tblStylePr w:type="band1Vert">
      <w:tblPr/>
      <w:tcPr>
        <w:shd w:val="clear" w:color="auto" w:fill="F16C75" w:themeFill="accent2" w:themeFillTint="7F"/>
      </w:tcPr>
    </w:tblStylePr>
    <w:tblStylePr w:type="band1Horz">
      <w:tblPr/>
      <w:tcPr>
        <w:shd w:val="clear" w:color="auto" w:fill="F16C75" w:themeFill="accent2" w:themeFillTint="7F"/>
      </w:tcPr>
    </w:tblStylePr>
  </w:style>
  <w:style w:type="table" w:styleId="Mellanmrktrutnt1-dekorfrg3">
    <w:name w:val="Medium Grid 1 Accent 3"/>
    <w:basedOn w:val="Normaltabell"/>
    <w:uiPriority w:val="67"/>
    <w:rsid w:val="000A2A02"/>
    <w:tblPr>
      <w:tblStyleRowBandSize w:val="1"/>
      <w:tblStyleColBandSize w:val="1"/>
      <w:tblBorders>
        <w:top w:val="single" w:sz="8" w:space="0" w:color="8CC427" w:themeColor="accent3" w:themeTint="BF"/>
        <w:left w:val="single" w:sz="8" w:space="0" w:color="8CC427" w:themeColor="accent3" w:themeTint="BF"/>
        <w:bottom w:val="single" w:sz="8" w:space="0" w:color="8CC427" w:themeColor="accent3" w:themeTint="BF"/>
        <w:right w:val="single" w:sz="8" w:space="0" w:color="8CC427" w:themeColor="accent3" w:themeTint="BF"/>
        <w:insideH w:val="single" w:sz="8" w:space="0" w:color="8CC427" w:themeColor="accent3" w:themeTint="BF"/>
        <w:insideV w:val="single" w:sz="8" w:space="0" w:color="8CC427" w:themeColor="accent3" w:themeTint="BF"/>
      </w:tblBorders>
    </w:tblPr>
    <w:tcPr>
      <w:shd w:val="clear" w:color="auto" w:fill="DAF0B3" w:themeFill="accent3" w:themeFillTint="3F"/>
    </w:tcPr>
    <w:tblStylePr w:type="firstRow">
      <w:rPr>
        <w:b/>
        <w:bCs/>
      </w:rPr>
    </w:tblStylePr>
    <w:tblStylePr w:type="lastRow">
      <w:rPr>
        <w:b/>
        <w:bCs/>
      </w:rPr>
      <w:tblPr/>
      <w:tcPr>
        <w:tcBorders>
          <w:top w:val="single" w:sz="18" w:space="0" w:color="8CC427" w:themeColor="accent3" w:themeTint="BF"/>
        </w:tcBorders>
      </w:tcPr>
    </w:tblStylePr>
    <w:tblStylePr w:type="firstCol">
      <w:rPr>
        <w:b/>
        <w:bCs/>
      </w:rPr>
    </w:tblStylePr>
    <w:tblStylePr w:type="lastCol">
      <w:rPr>
        <w:b/>
        <w:bCs/>
      </w:rPr>
    </w:tblStylePr>
    <w:tblStylePr w:type="band1Vert">
      <w:tblPr/>
      <w:tcPr>
        <w:shd w:val="clear" w:color="auto" w:fill="B5E067" w:themeFill="accent3" w:themeFillTint="7F"/>
      </w:tcPr>
    </w:tblStylePr>
    <w:tblStylePr w:type="band1Horz">
      <w:tblPr/>
      <w:tcPr>
        <w:shd w:val="clear" w:color="auto" w:fill="B5E067" w:themeFill="accent3" w:themeFillTint="7F"/>
      </w:tcPr>
    </w:tblStylePr>
  </w:style>
  <w:style w:type="table" w:styleId="Mellanmrktrutnt1-dekorfrg4">
    <w:name w:val="Medium Grid 1 Accent 4"/>
    <w:basedOn w:val="Normaltabell"/>
    <w:uiPriority w:val="67"/>
    <w:rsid w:val="000A2A02"/>
    <w:tblPr>
      <w:tblStyleRowBandSize w:val="1"/>
      <w:tblStyleColBandSize w:val="1"/>
      <w:tblBorders>
        <w:top w:val="single" w:sz="8" w:space="0" w:color="8E54B2" w:themeColor="accent4" w:themeTint="BF"/>
        <w:left w:val="single" w:sz="8" w:space="0" w:color="8E54B2" w:themeColor="accent4" w:themeTint="BF"/>
        <w:bottom w:val="single" w:sz="8" w:space="0" w:color="8E54B2" w:themeColor="accent4" w:themeTint="BF"/>
        <w:right w:val="single" w:sz="8" w:space="0" w:color="8E54B2" w:themeColor="accent4" w:themeTint="BF"/>
        <w:insideH w:val="single" w:sz="8" w:space="0" w:color="8E54B2" w:themeColor="accent4" w:themeTint="BF"/>
        <w:insideV w:val="single" w:sz="8" w:space="0" w:color="8E54B2" w:themeColor="accent4" w:themeTint="BF"/>
      </w:tblBorders>
    </w:tblPr>
    <w:tcPr>
      <w:shd w:val="clear" w:color="auto" w:fill="DAC6E5" w:themeFill="accent4" w:themeFillTint="3F"/>
    </w:tcPr>
    <w:tblStylePr w:type="firstRow">
      <w:rPr>
        <w:b/>
        <w:bCs/>
      </w:rPr>
    </w:tblStylePr>
    <w:tblStylePr w:type="lastRow">
      <w:rPr>
        <w:b/>
        <w:bCs/>
      </w:rPr>
      <w:tblPr/>
      <w:tcPr>
        <w:tcBorders>
          <w:top w:val="single" w:sz="18" w:space="0" w:color="8E54B2" w:themeColor="accent4" w:themeTint="BF"/>
        </w:tcBorders>
      </w:tcPr>
    </w:tblStylePr>
    <w:tblStylePr w:type="firstCol">
      <w:rPr>
        <w:b/>
        <w:bCs/>
      </w:rPr>
    </w:tblStylePr>
    <w:tblStylePr w:type="lastCol">
      <w:rPr>
        <w:b/>
        <w:bCs/>
      </w:rPr>
    </w:tblStylePr>
    <w:tblStylePr w:type="band1Vert">
      <w:tblPr/>
      <w:tcPr>
        <w:shd w:val="clear" w:color="auto" w:fill="B48DCC" w:themeFill="accent4" w:themeFillTint="7F"/>
      </w:tcPr>
    </w:tblStylePr>
    <w:tblStylePr w:type="band1Horz">
      <w:tblPr/>
      <w:tcPr>
        <w:shd w:val="clear" w:color="auto" w:fill="B48DCC" w:themeFill="accent4" w:themeFillTint="7F"/>
      </w:tcPr>
    </w:tblStylePr>
  </w:style>
  <w:style w:type="table" w:styleId="Mellanmrktrutnt1-dekorfrg5">
    <w:name w:val="Medium Grid 1 Accent 5"/>
    <w:basedOn w:val="Normaltabell"/>
    <w:uiPriority w:val="67"/>
    <w:rsid w:val="000A2A02"/>
    <w:tblPr>
      <w:tblStyleRowBandSize w:val="1"/>
      <w:tblStyleColBandSize w:val="1"/>
      <w:tblBorders>
        <w:top w:val="single" w:sz="8" w:space="0" w:color="ACACAC" w:themeColor="accent5" w:themeTint="BF"/>
        <w:left w:val="single" w:sz="8" w:space="0" w:color="ACACAC" w:themeColor="accent5" w:themeTint="BF"/>
        <w:bottom w:val="single" w:sz="8" w:space="0" w:color="ACACAC" w:themeColor="accent5" w:themeTint="BF"/>
        <w:right w:val="single" w:sz="8" w:space="0" w:color="ACACAC" w:themeColor="accent5" w:themeTint="BF"/>
        <w:insideH w:val="single" w:sz="8" w:space="0" w:color="ACACAC" w:themeColor="accent5" w:themeTint="BF"/>
        <w:insideV w:val="single" w:sz="8" w:space="0" w:color="ACACAC" w:themeColor="accent5" w:themeTint="BF"/>
      </w:tblBorders>
    </w:tblPr>
    <w:tcPr>
      <w:shd w:val="clear" w:color="auto" w:fill="E3E3E3" w:themeFill="accent5" w:themeFillTint="3F"/>
    </w:tcPr>
    <w:tblStylePr w:type="firstRow">
      <w:rPr>
        <w:b/>
        <w:bCs/>
      </w:rPr>
    </w:tblStylePr>
    <w:tblStylePr w:type="lastRow">
      <w:rPr>
        <w:b/>
        <w:bCs/>
      </w:rPr>
      <w:tblPr/>
      <w:tcPr>
        <w:tcBorders>
          <w:top w:val="single" w:sz="18" w:space="0" w:color="ACACAC" w:themeColor="accent5" w:themeTint="BF"/>
        </w:tcBorders>
      </w:tcPr>
    </w:tblStylePr>
    <w:tblStylePr w:type="firstCol">
      <w:rPr>
        <w:b/>
        <w:bCs/>
      </w:rPr>
    </w:tblStylePr>
    <w:tblStylePr w:type="lastCol">
      <w:rPr>
        <w:b/>
        <w:bCs/>
      </w:rPr>
    </w:tblStylePr>
    <w:tblStylePr w:type="band1Vert">
      <w:tblPr/>
      <w:tcPr>
        <w:shd w:val="clear" w:color="auto" w:fill="C8C8C8" w:themeFill="accent5" w:themeFillTint="7F"/>
      </w:tcPr>
    </w:tblStylePr>
    <w:tblStylePr w:type="band1Horz">
      <w:tblPr/>
      <w:tcPr>
        <w:shd w:val="clear" w:color="auto" w:fill="C8C8C8" w:themeFill="accent5" w:themeFillTint="7F"/>
      </w:tcPr>
    </w:tblStylePr>
  </w:style>
  <w:style w:type="table" w:styleId="Mellanmrktrutnt1-dekorfrg6">
    <w:name w:val="Medium Grid 1 Accent 6"/>
    <w:basedOn w:val="Normaltabell"/>
    <w:uiPriority w:val="67"/>
    <w:rsid w:val="000A2A02"/>
    <w:tblPr>
      <w:tblStyleRowBandSize w:val="1"/>
      <w:tblStyleColBandSize w:val="1"/>
      <w:tblBorders>
        <w:top w:val="single" w:sz="8" w:space="0" w:color="FFD460" w:themeColor="accent6" w:themeTint="BF"/>
        <w:left w:val="single" w:sz="8" w:space="0" w:color="FFD460" w:themeColor="accent6" w:themeTint="BF"/>
        <w:bottom w:val="single" w:sz="8" w:space="0" w:color="FFD460" w:themeColor="accent6" w:themeTint="BF"/>
        <w:right w:val="single" w:sz="8" w:space="0" w:color="FFD460" w:themeColor="accent6" w:themeTint="BF"/>
        <w:insideH w:val="single" w:sz="8" w:space="0" w:color="FFD460" w:themeColor="accent6" w:themeTint="BF"/>
        <w:insideV w:val="single" w:sz="8" w:space="0" w:color="FFD460" w:themeColor="accent6" w:themeTint="BF"/>
      </w:tblBorders>
    </w:tblPr>
    <w:tcPr>
      <w:shd w:val="clear" w:color="auto" w:fill="FFF1CA" w:themeFill="accent6" w:themeFillTint="3F"/>
    </w:tcPr>
    <w:tblStylePr w:type="firstRow">
      <w:rPr>
        <w:b/>
        <w:bCs/>
      </w:rPr>
    </w:tblStylePr>
    <w:tblStylePr w:type="lastRow">
      <w:rPr>
        <w:b/>
        <w:bCs/>
      </w:rPr>
      <w:tblPr/>
      <w:tcPr>
        <w:tcBorders>
          <w:top w:val="single" w:sz="18" w:space="0" w:color="FFD460" w:themeColor="accent6" w:themeTint="BF"/>
        </w:tcBorders>
      </w:tcPr>
    </w:tblStylePr>
    <w:tblStylePr w:type="firstCol">
      <w:rPr>
        <w:b/>
        <w:bCs/>
      </w:rPr>
    </w:tblStylePr>
    <w:tblStylePr w:type="lastCol">
      <w:rPr>
        <w:b/>
        <w:bCs/>
      </w:rPr>
    </w:tblStylePr>
    <w:tblStylePr w:type="band1Vert">
      <w:tblPr/>
      <w:tcPr>
        <w:shd w:val="clear" w:color="auto" w:fill="FFE295" w:themeFill="accent6" w:themeFillTint="7F"/>
      </w:tcPr>
    </w:tblStylePr>
    <w:tblStylePr w:type="band1Horz">
      <w:tblPr/>
      <w:tcPr>
        <w:shd w:val="clear" w:color="auto" w:fill="FFE295" w:themeFill="accent6" w:themeFillTint="7F"/>
      </w:tcPr>
    </w:tblStylePr>
  </w:style>
  <w:style w:type="table" w:styleId="Mellanmrktrutnt2">
    <w:name w:val="Medium Grid 2"/>
    <w:basedOn w:val="Normaltabell"/>
    <w:uiPriority w:val="68"/>
    <w:rsid w:val="000A2A02"/>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rsid w:val="000A2A02"/>
    <w:rPr>
      <w:rFonts w:asciiTheme="majorHAnsi" w:eastAsiaTheme="majorEastAsia" w:hAnsiTheme="majorHAnsi" w:cstheme="majorBidi"/>
      <w:color w:val="000000" w:themeColor="text1"/>
    </w:rPr>
    <w:tblPr>
      <w:tblStyleRowBandSize w:val="1"/>
      <w:tblStyleColBandSize w:val="1"/>
      <w:tblBorders>
        <w:top w:val="single" w:sz="8" w:space="0" w:color="006399" w:themeColor="accent1"/>
        <w:left w:val="single" w:sz="8" w:space="0" w:color="006399" w:themeColor="accent1"/>
        <w:bottom w:val="single" w:sz="8" w:space="0" w:color="006399" w:themeColor="accent1"/>
        <w:right w:val="single" w:sz="8" w:space="0" w:color="006399" w:themeColor="accent1"/>
        <w:insideH w:val="single" w:sz="8" w:space="0" w:color="006399" w:themeColor="accent1"/>
        <w:insideV w:val="single" w:sz="8" w:space="0" w:color="006399" w:themeColor="accent1"/>
      </w:tblBorders>
    </w:tblPr>
    <w:tcPr>
      <w:shd w:val="clear" w:color="auto" w:fill="A6DFFF" w:themeFill="accent1" w:themeFillTint="3F"/>
    </w:tcPr>
    <w:tblStylePr w:type="firstRow">
      <w:rPr>
        <w:b/>
        <w:bCs/>
        <w:color w:val="000000" w:themeColor="text1"/>
      </w:rPr>
      <w:tblPr/>
      <w:tcPr>
        <w:shd w:val="clear" w:color="auto" w:fill="DC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7E5FF" w:themeFill="accent1" w:themeFillTint="33"/>
      </w:tcPr>
    </w:tblStylePr>
    <w:tblStylePr w:type="band1Vert">
      <w:tblPr/>
      <w:tcPr>
        <w:shd w:val="clear" w:color="auto" w:fill="4DC0FF" w:themeFill="accent1" w:themeFillTint="7F"/>
      </w:tcPr>
    </w:tblStylePr>
    <w:tblStylePr w:type="band1Horz">
      <w:tblPr/>
      <w:tcPr>
        <w:tcBorders>
          <w:insideH w:val="single" w:sz="6" w:space="0" w:color="006399" w:themeColor="accent1"/>
          <w:insideV w:val="single" w:sz="6" w:space="0" w:color="006399" w:themeColor="accent1"/>
        </w:tcBorders>
        <w:shd w:val="clear" w:color="auto" w:fill="4DC0FF"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rsid w:val="000A2A02"/>
    <w:rPr>
      <w:rFonts w:asciiTheme="majorHAnsi" w:eastAsiaTheme="majorEastAsia" w:hAnsiTheme="majorHAnsi" w:cstheme="majorBidi"/>
      <w:color w:val="000000" w:themeColor="text1"/>
    </w:rPr>
    <w:tblPr>
      <w:tblStyleRowBandSize w:val="1"/>
      <w:tblStyleColBandSize w:val="1"/>
      <w:tblBorders>
        <w:top w:val="single" w:sz="8" w:space="0" w:color="AC101C" w:themeColor="accent2"/>
        <w:left w:val="single" w:sz="8" w:space="0" w:color="AC101C" w:themeColor="accent2"/>
        <w:bottom w:val="single" w:sz="8" w:space="0" w:color="AC101C" w:themeColor="accent2"/>
        <w:right w:val="single" w:sz="8" w:space="0" w:color="AC101C" w:themeColor="accent2"/>
        <w:insideH w:val="single" w:sz="8" w:space="0" w:color="AC101C" w:themeColor="accent2"/>
        <w:insideV w:val="single" w:sz="8" w:space="0" w:color="AC101C" w:themeColor="accent2"/>
      </w:tblBorders>
    </w:tblPr>
    <w:tcPr>
      <w:shd w:val="clear" w:color="auto" w:fill="F8B6BA" w:themeFill="accent2" w:themeFillTint="3F"/>
    </w:tcPr>
    <w:tblStylePr w:type="firstRow">
      <w:rPr>
        <w:b/>
        <w:bCs/>
        <w:color w:val="000000" w:themeColor="text1"/>
      </w:rPr>
      <w:tblPr/>
      <w:tcPr>
        <w:shd w:val="clear" w:color="auto" w:fill="FCE2E3"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3C7" w:themeFill="accent2" w:themeFillTint="33"/>
      </w:tcPr>
    </w:tblStylePr>
    <w:tblStylePr w:type="band1Vert">
      <w:tblPr/>
      <w:tcPr>
        <w:shd w:val="clear" w:color="auto" w:fill="F16C75" w:themeFill="accent2" w:themeFillTint="7F"/>
      </w:tcPr>
    </w:tblStylePr>
    <w:tblStylePr w:type="band1Horz">
      <w:tblPr/>
      <w:tcPr>
        <w:tcBorders>
          <w:insideH w:val="single" w:sz="6" w:space="0" w:color="AC101C" w:themeColor="accent2"/>
          <w:insideV w:val="single" w:sz="6" w:space="0" w:color="AC101C" w:themeColor="accent2"/>
        </w:tcBorders>
        <w:shd w:val="clear" w:color="auto" w:fill="F16C75"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rsid w:val="000A2A02"/>
    <w:rPr>
      <w:rFonts w:asciiTheme="majorHAnsi" w:eastAsiaTheme="majorEastAsia" w:hAnsiTheme="majorHAnsi" w:cstheme="majorBidi"/>
      <w:color w:val="000000" w:themeColor="text1"/>
    </w:rPr>
    <w:tblPr>
      <w:tblStyleRowBandSize w:val="1"/>
      <w:tblStyleColBandSize w:val="1"/>
      <w:tblBorders>
        <w:top w:val="single" w:sz="8" w:space="0" w:color="567818" w:themeColor="accent3"/>
        <w:left w:val="single" w:sz="8" w:space="0" w:color="567818" w:themeColor="accent3"/>
        <w:bottom w:val="single" w:sz="8" w:space="0" w:color="567818" w:themeColor="accent3"/>
        <w:right w:val="single" w:sz="8" w:space="0" w:color="567818" w:themeColor="accent3"/>
        <w:insideH w:val="single" w:sz="8" w:space="0" w:color="567818" w:themeColor="accent3"/>
        <w:insideV w:val="single" w:sz="8" w:space="0" w:color="567818" w:themeColor="accent3"/>
      </w:tblBorders>
    </w:tblPr>
    <w:tcPr>
      <w:shd w:val="clear" w:color="auto" w:fill="DAF0B3" w:themeFill="accent3" w:themeFillTint="3F"/>
    </w:tcPr>
    <w:tblStylePr w:type="firstRow">
      <w:rPr>
        <w:b/>
        <w:bCs/>
        <w:color w:val="000000" w:themeColor="text1"/>
      </w:rPr>
      <w:tblPr/>
      <w:tcPr>
        <w:shd w:val="clear" w:color="auto" w:fill="F0F9E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1F2C1" w:themeFill="accent3" w:themeFillTint="33"/>
      </w:tcPr>
    </w:tblStylePr>
    <w:tblStylePr w:type="band1Vert">
      <w:tblPr/>
      <w:tcPr>
        <w:shd w:val="clear" w:color="auto" w:fill="B5E067" w:themeFill="accent3" w:themeFillTint="7F"/>
      </w:tcPr>
    </w:tblStylePr>
    <w:tblStylePr w:type="band1Horz">
      <w:tblPr/>
      <w:tcPr>
        <w:tcBorders>
          <w:insideH w:val="single" w:sz="6" w:space="0" w:color="567818" w:themeColor="accent3"/>
          <w:insideV w:val="single" w:sz="6" w:space="0" w:color="567818" w:themeColor="accent3"/>
        </w:tcBorders>
        <w:shd w:val="clear" w:color="auto" w:fill="B5E067"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rsid w:val="000A2A02"/>
    <w:rPr>
      <w:rFonts w:asciiTheme="majorHAnsi" w:eastAsiaTheme="majorEastAsia" w:hAnsiTheme="majorHAnsi" w:cstheme="majorBidi"/>
      <w:color w:val="000000" w:themeColor="text1"/>
    </w:rPr>
    <w:tblPr>
      <w:tblStyleRowBandSize w:val="1"/>
      <w:tblStyleColBandSize w:val="1"/>
      <w:tblBorders>
        <w:top w:val="single" w:sz="8" w:space="0" w:color="63387D" w:themeColor="accent4"/>
        <w:left w:val="single" w:sz="8" w:space="0" w:color="63387D" w:themeColor="accent4"/>
        <w:bottom w:val="single" w:sz="8" w:space="0" w:color="63387D" w:themeColor="accent4"/>
        <w:right w:val="single" w:sz="8" w:space="0" w:color="63387D" w:themeColor="accent4"/>
        <w:insideH w:val="single" w:sz="8" w:space="0" w:color="63387D" w:themeColor="accent4"/>
        <w:insideV w:val="single" w:sz="8" w:space="0" w:color="63387D" w:themeColor="accent4"/>
      </w:tblBorders>
    </w:tblPr>
    <w:tcPr>
      <w:shd w:val="clear" w:color="auto" w:fill="DAC6E5" w:themeFill="accent4" w:themeFillTint="3F"/>
    </w:tcPr>
    <w:tblStylePr w:type="firstRow">
      <w:rPr>
        <w:b/>
        <w:bCs/>
        <w:color w:val="000000" w:themeColor="text1"/>
      </w:rPr>
      <w:tblPr/>
      <w:tcPr>
        <w:shd w:val="clear" w:color="auto" w:fill="F0E8F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1D1EA" w:themeFill="accent4" w:themeFillTint="33"/>
      </w:tcPr>
    </w:tblStylePr>
    <w:tblStylePr w:type="band1Vert">
      <w:tblPr/>
      <w:tcPr>
        <w:shd w:val="clear" w:color="auto" w:fill="B48DCC" w:themeFill="accent4" w:themeFillTint="7F"/>
      </w:tcPr>
    </w:tblStylePr>
    <w:tblStylePr w:type="band1Horz">
      <w:tblPr/>
      <w:tcPr>
        <w:tcBorders>
          <w:insideH w:val="single" w:sz="6" w:space="0" w:color="63387D" w:themeColor="accent4"/>
          <w:insideV w:val="single" w:sz="6" w:space="0" w:color="63387D" w:themeColor="accent4"/>
        </w:tcBorders>
        <w:shd w:val="clear" w:color="auto" w:fill="B48DCC"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rsid w:val="000A2A02"/>
    <w:rPr>
      <w:rFonts w:asciiTheme="majorHAnsi" w:eastAsiaTheme="majorEastAsia" w:hAnsiTheme="majorHAnsi" w:cstheme="majorBidi"/>
      <w:color w:val="000000" w:themeColor="text1"/>
    </w:rPr>
    <w:tblPr>
      <w:tblStyleRowBandSize w:val="1"/>
      <w:tblStyleColBandSize w:val="1"/>
      <w:tblBorders>
        <w:top w:val="single" w:sz="8" w:space="0" w:color="919191" w:themeColor="accent5"/>
        <w:left w:val="single" w:sz="8" w:space="0" w:color="919191" w:themeColor="accent5"/>
        <w:bottom w:val="single" w:sz="8" w:space="0" w:color="919191" w:themeColor="accent5"/>
        <w:right w:val="single" w:sz="8" w:space="0" w:color="919191" w:themeColor="accent5"/>
        <w:insideH w:val="single" w:sz="8" w:space="0" w:color="919191" w:themeColor="accent5"/>
        <w:insideV w:val="single" w:sz="8" w:space="0" w:color="919191" w:themeColor="accent5"/>
      </w:tblBorders>
    </w:tblPr>
    <w:tcPr>
      <w:shd w:val="clear" w:color="auto" w:fill="E3E3E3" w:themeFill="accent5" w:themeFillTint="3F"/>
    </w:tcPr>
    <w:tblStylePr w:type="firstRow">
      <w:rPr>
        <w:b/>
        <w:bCs/>
        <w:color w:val="000000" w:themeColor="text1"/>
      </w:rPr>
      <w:tblPr/>
      <w:tcPr>
        <w:shd w:val="clear" w:color="auto" w:fill="F4F4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9E9E9" w:themeFill="accent5" w:themeFillTint="33"/>
      </w:tcPr>
    </w:tblStylePr>
    <w:tblStylePr w:type="band1Vert">
      <w:tblPr/>
      <w:tcPr>
        <w:shd w:val="clear" w:color="auto" w:fill="C8C8C8" w:themeFill="accent5" w:themeFillTint="7F"/>
      </w:tcPr>
    </w:tblStylePr>
    <w:tblStylePr w:type="band1Horz">
      <w:tblPr/>
      <w:tcPr>
        <w:tcBorders>
          <w:insideH w:val="single" w:sz="6" w:space="0" w:color="919191" w:themeColor="accent5"/>
          <w:insideV w:val="single" w:sz="6" w:space="0" w:color="919191" w:themeColor="accent5"/>
        </w:tcBorders>
        <w:shd w:val="clear" w:color="auto" w:fill="C8C8C8"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rsid w:val="000A2A02"/>
    <w:rPr>
      <w:rFonts w:asciiTheme="majorHAnsi" w:eastAsiaTheme="majorEastAsia" w:hAnsiTheme="majorHAnsi" w:cstheme="majorBidi"/>
      <w:color w:val="000000" w:themeColor="text1"/>
    </w:rPr>
    <w:tblPr>
      <w:tblStyleRowBandSize w:val="1"/>
      <w:tblStyleColBandSize w:val="1"/>
      <w:tblBorders>
        <w:top w:val="single" w:sz="8" w:space="0" w:color="FFC72C" w:themeColor="accent6"/>
        <w:left w:val="single" w:sz="8" w:space="0" w:color="FFC72C" w:themeColor="accent6"/>
        <w:bottom w:val="single" w:sz="8" w:space="0" w:color="FFC72C" w:themeColor="accent6"/>
        <w:right w:val="single" w:sz="8" w:space="0" w:color="FFC72C" w:themeColor="accent6"/>
        <w:insideH w:val="single" w:sz="8" w:space="0" w:color="FFC72C" w:themeColor="accent6"/>
        <w:insideV w:val="single" w:sz="8" w:space="0" w:color="FFC72C" w:themeColor="accent6"/>
      </w:tblBorders>
    </w:tblPr>
    <w:tcPr>
      <w:shd w:val="clear" w:color="auto" w:fill="FFF1CA" w:themeFill="accent6" w:themeFillTint="3F"/>
    </w:tcPr>
    <w:tblStylePr w:type="firstRow">
      <w:rPr>
        <w:b/>
        <w:bCs/>
        <w:color w:val="000000" w:themeColor="text1"/>
      </w:rPr>
      <w:tblPr/>
      <w:tcPr>
        <w:shd w:val="clear" w:color="auto" w:fill="FFF9EA"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3D4" w:themeFill="accent6" w:themeFillTint="33"/>
      </w:tcPr>
    </w:tblStylePr>
    <w:tblStylePr w:type="band1Vert">
      <w:tblPr/>
      <w:tcPr>
        <w:shd w:val="clear" w:color="auto" w:fill="FFE295" w:themeFill="accent6" w:themeFillTint="7F"/>
      </w:tcPr>
    </w:tblStylePr>
    <w:tblStylePr w:type="band1Horz">
      <w:tblPr/>
      <w:tcPr>
        <w:tcBorders>
          <w:insideH w:val="single" w:sz="6" w:space="0" w:color="FFC72C" w:themeColor="accent6"/>
          <w:insideV w:val="single" w:sz="6" w:space="0" w:color="FFC72C" w:themeColor="accent6"/>
        </w:tcBorders>
        <w:shd w:val="clear" w:color="auto" w:fill="FFE295"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rsid w:val="000A2A0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rsid w:val="000A2A0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F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639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639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639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639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DC0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DC0FF" w:themeFill="accent1" w:themeFillTint="7F"/>
      </w:tcPr>
    </w:tblStylePr>
  </w:style>
  <w:style w:type="table" w:styleId="Mellanmrktrutnt3-dekorfrg2">
    <w:name w:val="Medium Grid 3 Accent 2"/>
    <w:basedOn w:val="Normaltabell"/>
    <w:uiPriority w:val="69"/>
    <w:rsid w:val="000A2A0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B6BA"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C101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C101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C101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C101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16C7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16C75" w:themeFill="accent2" w:themeFillTint="7F"/>
      </w:tcPr>
    </w:tblStylePr>
  </w:style>
  <w:style w:type="table" w:styleId="Mellanmrktrutnt3-dekorfrg3">
    <w:name w:val="Medium Grid 3 Accent 3"/>
    <w:basedOn w:val="Normaltabell"/>
    <w:uiPriority w:val="69"/>
    <w:rsid w:val="000A2A0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AF0B3"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7818"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7818"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7818"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7818"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5E067"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5E067" w:themeFill="accent3" w:themeFillTint="7F"/>
      </w:tcPr>
    </w:tblStylePr>
  </w:style>
  <w:style w:type="table" w:styleId="Mellanmrktrutnt3-dekorfrg4">
    <w:name w:val="Medium Grid 3 Accent 4"/>
    <w:basedOn w:val="Normaltabell"/>
    <w:uiPriority w:val="69"/>
    <w:rsid w:val="000A2A0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AC6E5"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3387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3387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3387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3387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48DCC"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48DCC" w:themeFill="accent4" w:themeFillTint="7F"/>
      </w:tcPr>
    </w:tblStylePr>
  </w:style>
  <w:style w:type="table" w:styleId="Mellanmrktrutnt3-dekorfrg5">
    <w:name w:val="Medium Grid 3 Accent 5"/>
    <w:basedOn w:val="Normaltabell"/>
    <w:uiPriority w:val="69"/>
    <w:rsid w:val="000A2A0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E3E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1919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1919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1919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1919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C8C8"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C8C8" w:themeFill="accent5" w:themeFillTint="7F"/>
      </w:tcPr>
    </w:tblStylePr>
  </w:style>
  <w:style w:type="table" w:styleId="Mellanmrktrutnt3-dekorfrg6">
    <w:name w:val="Medium Grid 3 Accent 6"/>
    <w:basedOn w:val="Normaltabell"/>
    <w:uiPriority w:val="69"/>
    <w:rsid w:val="000A2A0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1C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72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72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72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72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29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295" w:themeFill="accent6" w:themeFillTint="7F"/>
      </w:tcPr>
    </w:tblStylePr>
  </w:style>
  <w:style w:type="table" w:styleId="Mrklista">
    <w:name w:val="Dark List"/>
    <w:basedOn w:val="Normaltabell"/>
    <w:uiPriority w:val="70"/>
    <w:rsid w:val="000A2A02"/>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rsid w:val="000A2A02"/>
    <w:rPr>
      <w:color w:val="FFFFFF" w:themeColor="background1"/>
    </w:rPr>
    <w:tblPr>
      <w:tblStyleRowBandSize w:val="1"/>
      <w:tblStyleColBandSize w:val="1"/>
    </w:tblPr>
    <w:tcPr>
      <w:shd w:val="clear" w:color="auto" w:fill="00639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14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972"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972" w:themeFill="accent1" w:themeFillShade="BF"/>
      </w:tcPr>
    </w:tblStylePr>
    <w:tblStylePr w:type="band1Vert">
      <w:tblPr/>
      <w:tcPr>
        <w:tcBorders>
          <w:top w:val="nil"/>
          <w:left w:val="nil"/>
          <w:bottom w:val="nil"/>
          <w:right w:val="nil"/>
          <w:insideH w:val="nil"/>
          <w:insideV w:val="nil"/>
        </w:tcBorders>
        <w:shd w:val="clear" w:color="auto" w:fill="004972" w:themeFill="accent1" w:themeFillShade="BF"/>
      </w:tcPr>
    </w:tblStylePr>
    <w:tblStylePr w:type="band1Horz">
      <w:tblPr/>
      <w:tcPr>
        <w:tcBorders>
          <w:top w:val="nil"/>
          <w:left w:val="nil"/>
          <w:bottom w:val="nil"/>
          <w:right w:val="nil"/>
          <w:insideH w:val="nil"/>
          <w:insideV w:val="nil"/>
        </w:tcBorders>
        <w:shd w:val="clear" w:color="auto" w:fill="004972" w:themeFill="accent1" w:themeFillShade="BF"/>
      </w:tcPr>
    </w:tblStylePr>
  </w:style>
  <w:style w:type="table" w:styleId="Mrklista-dekorfrg2">
    <w:name w:val="Dark List Accent 2"/>
    <w:basedOn w:val="Normaltabell"/>
    <w:uiPriority w:val="70"/>
    <w:rsid w:val="000A2A02"/>
    <w:rPr>
      <w:color w:val="FFFFFF" w:themeColor="background1"/>
    </w:rPr>
    <w:tblPr>
      <w:tblStyleRowBandSize w:val="1"/>
      <w:tblStyleColBandSize w:val="1"/>
    </w:tblPr>
    <w:tcPr>
      <w:shd w:val="clear" w:color="auto" w:fill="AC101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508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00C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00C14" w:themeFill="accent2" w:themeFillShade="BF"/>
      </w:tcPr>
    </w:tblStylePr>
    <w:tblStylePr w:type="band1Vert">
      <w:tblPr/>
      <w:tcPr>
        <w:tcBorders>
          <w:top w:val="nil"/>
          <w:left w:val="nil"/>
          <w:bottom w:val="nil"/>
          <w:right w:val="nil"/>
          <w:insideH w:val="nil"/>
          <w:insideV w:val="nil"/>
        </w:tcBorders>
        <w:shd w:val="clear" w:color="auto" w:fill="800C14" w:themeFill="accent2" w:themeFillShade="BF"/>
      </w:tcPr>
    </w:tblStylePr>
    <w:tblStylePr w:type="band1Horz">
      <w:tblPr/>
      <w:tcPr>
        <w:tcBorders>
          <w:top w:val="nil"/>
          <w:left w:val="nil"/>
          <w:bottom w:val="nil"/>
          <w:right w:val="nil"/>
          <w:insideH w:val="nil"/>
          <w:insideV w:val="nil"/>
        </w:tcBorders>
        <w:shd w:val="clear" w:color="auto" w:fill="800C14" w:themeFill="accent2" w:themeFillShade="BF"/>
      </w:tcPr>
    </w:tblStylePr>
  </w:style>
  <w:style w:type="table" w:styleId="Mrklista-dekorfrg3">
    <w:name w:val="Dark List Accent 3"/>
    <w:basedOn w:val="Normaltabell"/>
    <w:uiPriority w:val="70"/>
    <w:rsid w:val="000A2A02"/>
    <w:rPr>
      <w:color w:val="FFFFFF" w:themeColor="background1"/>
    </w:rPr>
    <w:tblPr>
      <w:tblStyleRowBandSize w:val="1"/>
      <w:tblStyleColBandSize w:val="1"/>
    </w:tblPr>
    <w:tcPr>
      <w:shd w:val="clear" w:color="auto" w:fill="567818"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3B0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0591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05912" w:themeFill="accent3" w:themeFillShade="BF"/>
      </w:tcPr>
    </w:tblStylePr>
    <w:tblStylePr w:type="band1Vert">
      <w:tblPr/>
      <w:tcPr>
        <w:tcBorders>
          <w:top w:val="nil"/>
          <w:left w:val="nil"/>
          <w:bottom w:val="nil"/>
          <w:right w:val="nil"/>
          <w:insideH w:val="nil"/>
          <w:insideV w:val="nil"/>
        </w:tcBorders>
        <w:shd w:val="clear" w:color="auto" w:fill="405912" w:themeFill="accent3" w:themeFillShade="BF"/>
      </w:tcPr>
    </w:tblStylePr>
    <w:tblStylePr w:type="band1Horz">
      <w:tblPr/>
      <w:tcPr>
        <w:tcBorders>
          <w:top w:val="nil"/>
          <w:left w:val="nil"/>
          <w:bottom w:val="nil"/>
          <w:right w:val="nil"/>
          <w:insideH w:val="nil"/>
          <w:insideV w:val="nil"/>
        </w:tcBorders>
        <w:shd w:val="clear" w:color="auto" w:fill="405912" w:themeFill="accent3" w:themeFillShade="BF"/>
      </w:tcPr>
    </w:tblStylePr>
  </w:style>
  <w:style w:type="table" w:styleId="Mrklista-dekorfrg4">
    <w:name w:val="Dark List Accent 4"/>
    <w:basedOn w:val="Normaltabell"/>
    <w:uiPriority w:val="70"/>
    <w:rsid w:val="000A2A02"/>
    <w:rPr>
      <w:color w:val="FFFFFF" w:themeColor="background1"/>
    </w:rPr>
    <w:tblPr>
      <w:tblStyleRowBandSize w:val="1"/>
      <w:tblStyleColBandSize w:val="1"/>
    </w:tblPr>
    <w:tcPr>
      <w:shd w:val="clear" w:color="auto" w:fill="63387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11C3E"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92A5D"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92A5D" w:themeFill="accent4" w:themeFillShade="BF"/>
      </w:tcPr>
    </w:tblStylePr>
    <w:tblStylePr w:type="band1Vert">
      <w:tblPr/>
      <w:tcPr>
        <w:tcBorders>
          <w:top w:val="nil"/>
          <w:left w:val="nil"/>
          <w:bottom w:val="nil"/>
          <w:right w:val="nil"/>
          <w:insideH w:val="nil"/>
          <w:insideV w:val="nil"/>
        </w:tcBorders>
        <w:shd w:val="clear" w:color="auto" w:fill="492A5D" w:themeFill="accent4" w:themeFillShade="BF"/>
      </w:tcPr>
    </w:tblStylePr>
    <w:tblStylePr w:type="band1Horz">
      <w:tblPr/>
      <w:tcPr>
        <w:tcBorders>
          <w:top w:val="nil"/>
          <w:left w:val="nil"/>
          <w:bottom w:val="nil"/>
          <w:right w:val="nil"/>
          <w:insideH w:val="nil"/>
          <w:insideV w:val="nil"/>
        </w:tcBorders>
        <w:shd w:val="clear" w:color="auto" w:fill="492A5D" w:themeFill="accent4" w:themeFillShade="BF"/>
      </w:tcPr>
    </w:tblStylePr>
  </w:style>
  <w:style w:type="table" w:styleId="Mrklista-dekorfrg5">
    <w:name w:val="Dark List Accent 5"/>
    <w:basedOn w:val="Normaltabell"/>
    <w:uiPriority w:val="70"/>
    <w:rsid w:val="000A2A02"/>
    <w:rPr>
      <w:color w:val="FFFFFF" w:themeColor="background1"/>
    </w:rPr>
    <w:tblPr>
      <w:tblStyleRowBandSize w:val="1"/>
      <w:tblStyleColBandSize w:val="1"/>
    </w:tblPr>
    <w:tcPr>
      <w:shd w:val="clear" w:color="auto" w:fill="91919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848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6C6C6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6C6C6C" w:themeFill="accent5" w:themeFillShade="BF"/>
      </w:tcPr>
    </w:tblStylePr>
    <w:tblStylePr w:type="band1Vert">
      <w:tblPr/>
      <w:tcPr>
        <w:tcBorders>
          <w:top w:val="nil"/>
          <w:left w:val="nil"/>
          <w:bottom w:val="nil"/>
          <w:right w:val="nil"/>
          <w:insideH w:val="nil"/>
          <w:insideV w:val="nil"/>
        </w:tcBorders>
        <w:shd w:val="clear" w:color="auto" w:fill="6C6C6C" w:themeFill="accent5" w:themeFillShade="BF"/>
      </w:tcPr>
    </w:tblStylePr>
    <w:tblStylePr w:type="band1Horz">
      <w:tblPr/>
      <w:tcPr>
        <w:tcBorders>
          <w:top w:val="nil"/>
          <w:left w:val="nil"/>
          <w:bottom w:val="nil"/>
          <w:right w:val="nil"/>
          <w:insideH w:val="nil"/>
          <w:insideV w:val="nil"/>
        </w:tcBorders>
        <w:shd w:val="clear" w:color="auto" w:fill="6C6C6C" w:themeFill="accent5" w:themeFillShade="BF"/>
      </w:tcPr>
    </w:tblStylePr>
  </w:style>
  <w:style w:type="table" w:styleId="Mrklista-dekorfrg6">
    <w:name w:val="Dark List Accent 6"/>
    <w:basedOn w:val="Normaltabell"/>
    <w:uiPriority w:val="70"/>
    <w:rsid w:val="000A2A02"/>
    <w:rPr>
      <w:color w:val="FFFFFF" w:themeColor="background1"/>
    </w:rPr>
    <w:tblPr>
      <w:tblStyleRowBandSize w:val="1"/>
      <w:tblStyleColBandSize w:val="1"/>
    </w:tblPr>
    <w:tcPr>
      <w:shd w:val="clear" w:color="auto" w:fill="FFC72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46D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DFA4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DFA400" w:themeFill="accent6" w:themeFillShade="BF"/>
      </w:tcPr>
    </w:tblStylePr>
    <w:tblStylePr w:type="band1Vert">
      <w:tblPr/>
      <w:tcPr>
        <w:tcBorders>
          <w:top w:val="nil"/>
          <w:left w:val="nil"/>
          <w:bottom w:val="nil"/>
          <w:right w:val="nil"/>
          <w:insideH w:val="nil"/>
          <w:insideV w:val="nil"/>
        </w:tcBorders>
        <w:shd w:val="clear" w:color="auto" w:fill="DFA400" w:themeFill="accent6" w:themeFillShade="BF"/>
      </w:tcPr>
    </w:tblStylePr>
    <w:tblStylePr w:type="band1Horz">
      <w:tblPr/>
      <w:tcPr>
        <w:tcBorders>
          <w:top w:val="nil"/>
          <w:left w:val="nil"/>
          <w:bottom w:val="nil"/>
          <w:right w:val="nil"/>
          <w:insideH w:val="nil"/>
          <w:insideV w:val="nil"/>
        </w:tcBorders>
        <w:shd w:val="clear" w:color="auto" w:fill="DFA400" w:themeFill="accent6" w:themeFillShade="BF"/>
      </w:tcPr>
    </w:tblStylePr>
  </w:style>
  <w:style w:type="paragraph" w:styleId="Normalwebb">
    <w:name w:val="Normal (Web)"/>
    <w:basedOn w:val="Normal"/>
    <w:semiHidden/>
    <w:rsid w:val="000A2A02"/>
    <w:rPr>
      <w:sz w:val="24"/>
      <w:szCs w:val="24"/>
    </w:rPr>
  </w:style>
  <w:style w:type="paragraph" w:styleId="Normaltindrag">
    <w:name w:val="Normal Indent"/>
    <w:basedOn w:val="Normal"/>
    <w:semiHidden/>
    <w:rsid w:val="000A2A02"/>
    <w:pPr>
      <w:ind w:left="1304"/>
    </w:pPr>
  </w:style>
  <w:style w:type="paragraph" w:styleId="Numreradlista">
    <w:name w:val="List Number"/>
    <w:basedOn w:val="Normal"/>
    <w:uiPriority w:val="4"/>
    <w:qFormat/>
    <w:rsid w:val="000A2A02"/>
    <w:pPr>
      <w:numPr>
        <w:numId w:val="15"/>
      </w:numPr>
      <w:contextualSpacing/>
    </w:pPr>
  </w:style>
  <w:style w:type="paragraph" w:styleId="Numreradlista2">
    <w:name w:val="List Number 2"/>
    <w:basedOn w:val="Normal"/>
    <w:uiPriority w:val="4"/>
    <w:rsid w:val="000A2A02"/>
    <w:pPr>
      <w:numPr>
        <w:ilvl w:val="1"/>
        <w:numId w:val="15"/>
      </w:numPr>
      <w:contextualSpacing/>
    </w:pPr>
  </w:style>
  <w:style w:type="paragraph" w:styleId="Numreradlista3">
    <w:name w:val="List Number 3"/>
    <w:basedOn w:val="Normal"/>
    <w:uiPriority w:val="4"/>
    <w:rsid w:val="000A2A02"/>
    <w:pPr>
      <w:numPr>
        <w:ilvl w:val="2"/>
        <w:numId w:val="15"/>
      </w:numPr>
      <w:contextualSpacing/>
    </w:pPr>
  </w:style>
  <w:style w:type="paragraph" w:styleId="Numreradlista4">
    <w:name w:val="List Number 4"/>
    <w:basedOn w:val="Normal"/>
    <w:uiPriority w:val="4"/>
    <w:rsid w:val="000A2A02"/>
    <w:pPr>
      <w:numPr>
        <w:ilvl w:val="3"/>
        <w:numId w:val="15"/>
      </w:numPr>
      <w:contextualSpacing/>
    </w:pPr>
  </w:style>
  <w:style w:type="paragraph" w:styleId="Numreradlista5">
    <w:name w:val="List Number 5"/>
    <w:basedOn w:val="Normal"/>
    <w:uiPriority w:val="4"/>
    <w:rsid w:val="000A2A02"/>
    <w:pPr>
      <w:numPr>
        <w:ilvl w:val="4"/>
        <w:numId w:val="15"/>
      </w:numPr>
      <w:contextualSpacing/>
    </w:pPr>
  </w:style>
  <w:style w:type="paragraph" w:styleId="Oformateradtext">
    <w:name w:val="Plain Text"/>
    <w:basedOn w:val="Normal"/>
    <w:link w:val="OformateradtextChar"/>
    <w:semiHidden/>
    <w:rsid w:val="000A2A02"/>
    <w:rPr>
      <w:rFonts w:ascii="Consolas" w:hAnsi="Consolas"/>
      <w:sz w:val="21"/>
      <w:szCs w:val="21"/>
    </w:rPr>
  </w:style>
  <w:style w:type="character" w:customStyle="1" w:styleId="OformateradtextChar">
    <w:name w:val="Oformaterad text Char"/>
    <w:basedOn w:val="Standardstycketeckensnitt"/>
    <w:link w:val="Oformateradtext"/>
    <w:semiHidden/>
    <w:rsid w:val="00DF27BF"/>
    <w:rPr>
      <w:rFonts w:ascii="Consolas" w:hAnsi="Consolas"/>
      <w:sz w:val="21"/>
      <w:szCs w:val="21"/>
    </w:rPr>
  </w:style>
  <w:style w:type="character" w:styleId="Platshllartext">
    <w:name w:val="Placeholder Text"/>
    <w:basedOn w:val="Standardstycketeckensnitt"/>
    <w:uiPriority w:val="99"/>
    <w:rsid w:val="000A2A02"/>
    <w:rPr>
      <w:color w:val="808080"/>
      <w:lang w:val="sv-SE"/>
    </w:rPr>
  </w:style>
  <w:style w:type="paragraph" w:styleId="Punktlista">
    <w:name w:val="List Bullet"/>
    <w:basedOn w:val="Normal"/>
    <w:uiPriority w:val="3"/>
    <w:qFormat/>
    <w:rsid w:val="004C61FD"/>
    <w:pPr>
      <w:numPr>
        <w:numId w:val="14"/>
      </w:numPr>
      <w:contextualSpacing/>
    </w:pPr>
  </w:style>
  <w:style w:type="paragraph" w:styleId="Punktlista2">
    <w:name w:val="List Bullet 2"/>
    <w:basedOn w:val="Normal"/>
    <w:uiPriority w:val="3"/>
    <w:rsid w:val="004C61FD"/>
    <w:pPr>
      <w:numPr>
        <w:ilvl w:val="1"/>
        <w:numId w:val="14"/>
      </w:numPr>
      <w:contextualSpacing/>
    </w:pPr>
  </w:style>
  <w:style w:type="paragraph" w:styleId="Punktlista3">
    <w:name w:val="List Bullet 3"/>
    <w:basedOn w:val="Normal"/>
    <w:uiPriority w:val="3"/>
    <w:rsid w:val="004C61FD"/>
    <w:pPr>
      <w:numPr>
        <w:ilvl w:val="2"/>
        <w:numId w:val="14"/>
      </w:numPr>
      <w:contextualSpacing/>
    </w:pPr>
  </w:style>
  <w:style w:type="paragraph" w:styleId="Punktlista4">
    <w:name w:val="List Bullet 4"/>
    <w:basedOn w:val="Normal"/>
    <w:uiPriority w:val="3"/>
    <w:rsid w:val="004C61FD"/>
    <w:pPr>
      <w:numPr>
        <w:ilvl w:val="3"/>
        <w:numId w:val="14"/>
      </w:numPr>
      <w:contextualSpacing/>
    </w:pPr>
  </w:style>
  <w:style w:type="paragraph" w:styleId="Punktlista5">
    <w:name w:val="List Bullet 5"/>
    <w:basedOn w:val="Normal"/>
    <w:uiPriority w:val="3"/>
    <w:rsid w:val="004C61FD"/>
    <w:pPr>
      <w:numPr>
        <w:ilvl w:val="4"/>
        <w:numId w:val="14"/>
      </w:numPr>
      <w:contextualSpacing/>
    </w:pPr>
  </w:style>
  <w:style w:type="character" w:styleId="Radnummer">
    <w:name w:val="line number"/>
    <w:basedOn w:val="Standardstycketeckensnitt"/>
    <w:semiHidden/>
    <w:rsid w:val="000A2A02"/>
    <w:rPr>
      <w:lang w:val="sv-SE"/>
    </w:rPr>
  </w:style>
  <w:style w:type="paragraph" w:styleId="Rubrik">
    <w:name w:val="Title"/>
    <w:next w:val="Normal"/>
    <w:link w:val="RubrikChar"/>
    <w:rsid w:val="00DF27BF"/>
    <w:pPr>
      <w:pBdr>
        <w:bottom w:val="single" w:sz="8" w:space="4" w:color="006399" w:themeColor="accent1"/>
      </w:pBdr>
      <w:spacing w:after="200"/>
      <w:contextualSpacing/>
    </w:pPr>
    <w:rPr>
      <w:rFonts w:asciiTheme="majorHAnsi" w:eastAsiaTheme="majorEastAsia" w:hAnsiTheme="majorHAnsi" w:cstheme="majorBidi"/>
      <w:color w:val="2C2C2C" w:themeColor="text2" w:themeShade="BF"/>
      <w:spacing w:val="5"/>
      <w:kern w:val="28"/>
      <w:sz w:val="72"/>
      <w:szCs w:val="52"/>
    </w:rPr>
  </w:style>
  <w:style w:type="character" w:customStyle="1" w:styleId="RubrikChar">
    <w:name w:val="Rubrik Char"/>
    <w:basedOn w:val="Standardstycketeckensnitt"/>
    <w:link w:val="Rubrik"/>
    <w:rsid w:val="00DF27BF"/>
    <w:rPr>
      <w:rFonts w:asciiTheme="majorHAnsi" w:eastAsiaTheme="majorEastAsia" w:hAnsiTheme="majorHAnsi" w:cstheme="majorBidi"/>
      <w:color w:val="2C2C2C" w:themeColor="text2" w:themeShade="BF"/>
      <w:spacing w:val="5"/>
      <w:kern w:val="28"/>
      <w:sz w:val="72"/>
      <w:szCs w:val="52"/>
    </w:rPr>
  </w:style>
  <w:style w:type="character" w:customStyle="1" w:styleId="Rubrik4Char">
    <w:name w:val="Rubrik 4 Char"/>
    <w:basedOn w:val="Standardstycketeckensnitt"/>
    <w:link w:val="Rubrik4"/>
    <w:semiHidden/>
    <w:rsid w:val="00DF27BF"/>
    <w:rPr>
      <w:rFonts w:asciiTheme="majorHAnsi" w:eastAsiaTheme="majorEastAsia" w:hAnsiTheme="majorHAnsi" w:cstheme="majorBidi"/>
      <w:b/>
      <w:bCs/>
      <w:i/>
      <w:iCs/>
      <w:color w:val="006399" w:themeColor="accent1"/>
      <w:sz w:val="22"/>
    </w:rPr>
  </w:style>
  <w:style w:type="character" w:customStyle="1" w:styleId="Rubrik5Char">
    <w:name w:val="Rubrik 5 Char"/>
    <w:basedOn w:val="Standardstycketeckensnitt"/>
    <w:link w:val="Rubrik5"/>
    <w:semiHidden/>
    <w:rsid w:val="00DF27BF"/>
    <w:rPr>
      <w:rFonts w:asciiTheme="majorHAnsi" w:eastAsiaTheme="majorEastAsia" w:hAnsiTheme="majorHAnsi" w:cstheme="majorBidi"/>
      <w:color w:val="00314C" w:themeColor="accent1" w:themeShade="7F"/>
      <w:sz w:val="22"/>
    </w:rPr>
  </w:style>
  <w:style w:type="character" w:customStyle="1" w:styleId="Rubrik6Char">
    <w:name w:val="Rubrik 6 Char"/>
    <w:basedOn w:val="Standardstycketeckensnitt"/>
    <w:link w:val="Rubrik6"/>
    <w:semiHidden/>
    <w:rsid w:val="00DF27BF"/>
    <w:rPr>
      <w:rFonts w:asciiTheme="majorHAnsi" w:eastAsiaTheme="majorEastAsia" w:hAnsiTheme="majorHAnsi" w:cstheme="majorBidi"/>
      <w:i/>
      <w:iCs/>
      <w:color w:val="00314C" w:themeColor="accent1" w:themeShade="7F"/>
      <w:sz w:val="22"/>
    </w:rPr>
  </w:style>
  <w:style w:type="character" w:customStyle="1" w:styleId="Rubrik7Char">
    <w:name w:val="Rubrik 7 Char"/>
    <w:basedOn w:val="Standardstycketeckensnitt"/>
    <w:link w:val="Rubrik7"/>
    <w:semiHidden/>
    <w:rsid w:val="00DF27BF"/>
    <w:rPr>
      <w:rFonts w:asciiTheme="majorHAnsi" w:eastAsiaTheme="majorEastAsia" w:hAnsiTheme="majorHAnsi" w:cstheme="majorBidi"/>
      <w:i/>
      <w:iCs/>
      <w:color w:val="404040" w:themeColor="text1" w:themeTint="BF"/>
      <w:sz w:val="22"/>
    </w:rPr>
  </w:style>
  <w:style w:type="character" w:customStyle="1" w:styleId="Rubrik8Char">
    <w:name w:val="Rubrik 8 Char"/>
    <w:basedOn w:val="Standardstycketeckensnitt"/>
    <w:link w:val="Rubrik8"/>
    <w:semiHidden/>
    <w:rsid w:val="00DF27BF"/>
    <w:rPr>
      <w:rFonts w:asciiTheme="majorHAnsi" w:eastAsiaTheme="majorEastAsia" w:hAnsiTheme="majorHAnsi" w:cstheme="majorBidi"/>
      <w:color w:val="404040" w:themeColor="text1" w:themeTint="BF"/>
    </w:rPr>
  </w:style>
  <w:style w:type="character" w:customStyle="1" w:styleId="Rubrik9Char">
    <w:name w:val="Rubrik 9 Char"/>
    <w:basedOn w:val="Standardstycketeckensnitt"/>
    <w:link w:val="Rubrik9"/>
    <w:semiHidden/>
    <w:rsid w:val="00DF27BF"/>
    <w:rPr>
      <w:rFonts w:asciiTheme="majorHAnsi" w:eastAsiaTheme="majorEastAsia" w:hAnsiTheme="majorHAnsi" w:cstheme="majorBidi"/>
      <w:i/>
      <w:iCs/>
      <w:color w:val="404040" w:themeColor="text1" w:themeTint="BF"/>
    </w:rPr>
  </w:style>
  <w:style w:type="character" w:styleId="Sidnummer">
    <w:name w:val="page number"/>
    <w:basedOn w:val="Standardstycketeckensnitt"/>
    <w:uiPriority w:val="9"/>
    <w:rsid w:val="000A2A02"/>
    <w:rPr>
      <w:lang w:val="sv-SE"/>
    </w:rPr>
  </w:style>
  <w:style w:type="paragraph" w:styleId="Signatur">
    <w:name w:val="Signature"/>
    <w:basedOn w:val="Normal"/>
    <w:link w:val="SignaturChar"/>
    <w:semiHidden/>
    <w:rsid w:val="000A2A02"/>
    <w:pPr>
      <w:ind w:left="4252"/>
    </w:pPr>
  </w:style>
  <w:style w:type="character" w:customStyle="1" w:styleId="SignaturChar">
    <w:name w:val="Signatur Char"/>
    <w:basedOn w:val="Standardstycketeckensnitt"/>
    <w:link w:val="Signatur"/>
    <w:semiHidden/>
    <w:rsid w:val="00DF27BF"/>
    <w:rPr>
      <w:sz w:val="22"/>
    </w:rPr>
  </w:style>
  <w:style w:type="paragraph" w:styleId="Slutnotstext">
    <w:name w:val="endnote text"/>
    <w:basedOn w:val="Normal"/>
    <w:link w:val="SlutnotstextChar"/>
    <w:semiHidden/>
    <w:rsid w:val="000A2A02"/>
    <w:rPr>
      <w:sz w:val="20"/>
    </w:rPr>
  </w:style>
  <w:style w:type="character" w:customStyle="1" w:styleId="SlutnotstextChar">
    <w:name w:val="Slutnotstext Char"/>
    <w:basedOn w:val="Standardstycketeckensnitt"/>
    <w:link w:val="Slutnotstext"/>
    <w:semiHidden/>
    <w:rsid w:val="00DF27BF"/>
  </w:style>
  <w:style w:type="character" w:styleId="Slutnotsreferens">
    <w:name w:val="endnote reference"/>
    <w:basedOn w:val="Standardstycketeckensnitt"/>
    <w:semiHidden/>
    <w:rsid w:val="000A2A02"/>
    <w:rPr>
      <w:vertAlign w:val="superscript"/>
      <w:lang w:val="sv-SE"/>
    </w:rPr>
  </w:style>
  <w:style w:type="character" w:styleId="Stark">
    <w:name w:val="Strong"/>
    <w:basedOn w:val="Standardstycketeckensnitt"/>
    <w:semiHidden/>
    <w:rsid w:val="000A2A02"/>
    <w:rPr>
      <w:b/>
      <w:bCs/>
      <w:lang w:val="sv-SE"/>
    </w:rPr>
  </w:style>
  <w:style w:type="character" w:styleId="Starkbetoning">
    <w:name w:val="Intense Emphasis"/>
    <w:basedOn w:val="Standardstycketeckensnitt"/>
    <w:uiPriority w:val="21"/>
    <w:semiHidden/>
    <w:rsid w:val="000A2A02"/>
    <w:rPr>
      <w:b/>
      <w:bCs/>
      <w:i/>
      <w:iCs/>
      <w:color w:val="006399" w:themeColor="accent1"/>
      <w:lang w:val="sv-SE"/>
    </w:rPr>
  </w:style>
  <w:style w:type="character" w:styleId="Starkreferens">
    <w:name w:val="Intense Reference"/>
    <w:basedOn w:val="Standardstycketeckensnitt"/>
    <w:uiPriority w:val="32"/>
    <w:semiHidden/>
    <w:rsid w:val="000A2A02"/>
    <w:rPr>
      <w:b/>
      <w:bCs/>
      <w:smallCaps/>
      <w:color w:val="AC101C" w:themeColor="accent2"/>
      <w:spacing w:val="5"/>
      <w:u w:val="single"/>
      <w:lang w:val="sv-SE"/>
    </w:rPr>
  </w:style>
  <w:style w:type="paragraph" w:styleId="Starktcitat">
    <w:name w:val="Intense Quote"/>
    <w:basedOn w:val="Normal"/>
    <w:next w:val="Normal"/>
    <w:link w:val="StarktcitatChar"/>
    <w:uiPriority w:val="30"/>
    <w:semiHidden/>
    <w:rsid w:val="000A2A02"/>
    <w:pPr>
      <w:pBdr>
        <w:bottom w:val="single" w:sz="4" w:space="4" w:color="006399" w:themeColor="accent1"/>
      </w:pBdr>
      <w:spacing w:before="200" w:after="280"/>
      <w:ind w:left="936" w:right="936"/>
    </w:pPr>
    <w:rPr>
      <w:b/>
      <w:bCs/>
      <w:i/>
      <w:iCs/>
      <w:color w:val="006399" w:themeColor="accent1"/>
    </w:rPr>
  </w:style>
  <w:style w:type="character" w:customStyle="1" w:styleId="StarktcitatChar">
    <w:name w:val="Starkt citat Char"/>
    <w:basedOn w:val="Standardstycketeckensnitt"/>
    <w:link w:val="Starktcitat"/>
    <w:uiPriority w:val="30"/>
    <w:semiHidden/>
    <w:rsid w:val="00DF27BF"/>
    <w:rPr>
      <w:b/>
      <w:bCs/>
      <w:i/>
      <w:iCs/>
      <w:color w:val="006399" w:themeColor="accent1"/>
      <w:sz w:val="22"/>
    </w:rPr>
  </w:style>
  <w:style w:type="table" w:styleId="Tabelltema">
    <w:name w:val="Table Theme"/>
    <w:basedOn w:val="Normaltabell"/>
    <w:rsid w:val="000A2A02"/>
    <w:pPr>
      <w:tabs>
        <w:tab w:val="left" w:pos="340"/>
        <w:tab w:val="left" w:pos="2268"/>
        <w:tab w:val="left" w:pos="3969"/>
        <w:tab w:val="left" w:pos="5670"/>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semiHidden/>
    <w:rsid w:val="000A2A02"/>
    <w:pPr>
      <w:numPr>
        <w:ilvl w:val="1"/>
      </w:numPr>
    </w:pPr>
    <w:rPr>
      <w:rFonts w:asciiTheme="majorHAnsi" w:eastAsiaTheme="majorEastAsia" w:hAnsiTheme="majorHAnsi" w:cstheme="majorBidi"/>
      <w:i/>
      <w:iCs/>
      <w:color w:val="006399" w:themeColor="accent1"/>
      <w:spacing w:val="15"/>
      <w:sz w:val="24"/>
      <w:szCs w:val="24"/>
    </w:rPr>
  </w:style>
  <w:style w:type="character" w:customStyle="1" w:styleId="UnderrubrikChar">
    <w:name w:val="Underrubrik Char"/>
    <w:basedOn w:val="Standardstycketeckensnitt"/>
    <w:link w:val="Underrubrik"/>
    <w:semiHidden/>
    <w:rsid w:val="00DF27BF"/>
    <w:rPr>
      <w:rFonts w:asciiTheme="majorHAnsi" w:eastAsiaTheme="majorEastAsia" w:hAnsiTheme="majorHAnsi" w:cstheme="majorBidi"/>
      <w:i/>
      <w:iCs/>
      <w:color w:val="006399" w:themeColor="accent1"/>
      <w:spacing w:val="15"/>
      <w:sz w:val="24"/>
      <w:szCs w:val="24"/>
    </w:rPr>
  </w:style>
  <w:style w:type="character" w:customStyle="1" w:styleId="SidfotChar">
    <w:name w:val="Sidfot Char"/>
    <w:basedOn w:val="Standardstycketeckensnitt"/>
    <w:link w:val="Sidfot"/>
    <w:uiPriority w:val="99"/>
    <w:rsid w:val="003F0EEC"/>
    <w:rPr>
      <w:rFonts w:ascii="Arial" w:hAnsi="Arial"/>
      <w:sz w:val="15"/>
    </w:rPr>
  </w:style>
  <w:style w:type="paragraph" w:customStyle="1" w:styleId="SidfotLedtext">
    <w:name w:val="Sidfot Ledtext"/>
    <w:basedOn w:val="Sidfot"/>
    <w:link w:val="SidfotLedtextChar"/>
    <w:uiPriority w:val="9"/>
    <w:rsid w:val="003F0EEC"/>
    <w:rPr>
      <w:caps/>
      <w:sz w:val="13"/>
      <w:szCs w:val="12"/>
    </w:rPr>
  </w:style>
  <w:style w:type="numbering" w:customStyle="1" w:styleId="PunktSvK">
    <w:name w:val="Punkt SvK"/>
    <w:uiPriority w:val="99"/>
    <w:rsid w:val="004C61FD"/>
    <w:pPr>
      <w:numPr>
        <w:numId w:val="13"/>
      </w:numPr>
    </w:pPr>
  </w:style>
  <w:style w:type="character" w:customStyle="1" w:styleId="SidfotLedtextChar">
    <w:name w:val="Sidfot Ledtext Char"/>
    <w:basedOn w:val="SidfotChar"/>
    <w:link w:val="SidfotLedtext"/>
    <w:uiPriority w:val="9"/>
    <w:rsid w:val="003F0EEC"/>
    <w:rPr>
      <w:rFonts w:ascii="Arial" w:hAnsi="Arial"/>
      <w:caps/>
      <w:sz w:val="13"/>
      <w:szCs w:val="12"/>
    </w:rPr>
  </w:style>
  <w:style w:type="numbering" w:customStyle="1" w:styleId="NummerlistaSvK">
    <w:name w:val="Nummerlista SvK"/>
    <w:uiPriority w:val="99"/>
    <w:rsid w:val="00823A96"/>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SvK Internationellt Arbete">
  <a:themeElements>
    <a:clrScheme name="Svenska kyrkan enligt grafisk profil 2.1">
      <a:dk1>
        <a:srgbClr val="000000"/>
      </a:dk1>
      <a:lt1>
        <a:srgbClr val="FFFFFF"/>
      </a:lt1>
      <a:dk2>
        <a:srgbClr val="3B3B3B"/>
      </a:dk2>
      <a:lt2>
        <a:srgbClr val="E5E5E5"/>
      </a:lt2>
      <a:accent1>
        <a:srgbClr val="006399"/>
      </a:accent1>
      <a:accent2>
        <a:srgbClr val="AC101C"/>
      </a:accent2>
      <a:accent3>
        <a:srgbClr val="567818"/>
      </a:accent3>
      <a:accent4>
        <a:srgbClr val="63387D"/>
      </a:accent4>
      <a:accent5>
        <a:srgbClr val="919191"/>
      </a:accent5>
      <a:accent6>
        <a:srgbClr val="FFC72C"/>
      </a:accent6>
      <a:hlink>
        <a:srgbClr val="005EA0"/>
      </a:hlink>
      <a:folHlink>
        <a:srgbClr val="C7C7C1"/>
      </a:folHlink>
    </a:clrScheme>
    <a:fontScheme name="Svenska Kyrkan">
      <a:majorFont>
        <a:latin typeface="Arial"/>
        <a:ea typeface=""/>
        <a:cs typeface="Arial"/>
      </a:majorFont>
      <a:minorFont>
        <a:latin typeface="Arial"/>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89A12D5C9E6114C90F9721F7CC3C632" ma:contentTypeVersion="4" ma:contentTypeDescription="Skapa ett nytt dokument." ma:contentTypeScope="" ma:versionID="892caec534ee4b1ca1cd6e991b772f65">
  <xsd:schema xmlns:xsd="http://www.w3.org/2001/XMLSchema" xmlns:xs="http://www.w3.org/2001/XMLSchema" xmlns:p="http://schemas.microsoft.com/office/2006/metadata/properties" xmlns:ns2="3783b4e7-5ff2-48b4-a497-71b1f9e1d8fd" targetNamespace="http://schemas.microsoft.com/office/2006/metadata/properties" ma:root="true" ma:fieldsID="53cb2f404a385fe94bd0a4d0457708ea" ns2:_="">
    <xsd:import namespace="3783b4e7-5ff2-48b4-a497-71b1f9e1d8f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83b4e7-5ff2-48b4-a497-71b1f9e1d8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1416C0-6364-464C-A476-0FAC67D5E6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83b4e7-5ff2-48b4-a497-71b1f9e1d8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97E6DC-2B80-46E6-8361-1E0C97F8AEDD}">
  <ds:schemaRefs>
    <ds:schemaRef ds:uri="http://schemas.openxmlformats.org/officeDocument/2006/bibliography"/>
  </ds:schemaRefs>
</ds:datastoreItem>
</file>

<file path=customXml/itemProps3.xml><?xml version="1.0" encoding="utf-8"?>
<ds:datastoreItem xmlns:ds="http://schemas.openxmlformats.org/officeDocument/2006/customXml" ds:itemID="{3C29D9B3-C3B3-41AE-B6ED-6A480423A0F0}">
  <ds:schemaRefs>
    <ds:schemaRef ds:uri="http://schemas.microsoft.com/sharepoint/v3/contenttype/forms"/>
  </ds:schemaRefs>
</ds:datastoreItem>
</file>

<file path=customXml/itemProps4.xml><?xml version="1.0" encoding="utf-8"?>
<ds:datastoreItem xmlns:ds="http://schemas.openxmlformats.org/officeDocument/2006/customXml" ds:itemID="{352F5258-2A04-4CCD-86AD-AB65B1AF7FB3}">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ab312f08-4471-4def-8412-0afd2913b0a1}" enabled="1" method="Standard" siteId="{3619ea90-fa6e-40bf-aa11-2d4a18ad7689}" contentBits="0" removed="0"/>
</clbl:labelList>
</file>

<file path=docProps/app.xml><?xml version="1.0" encoding="utf-8"?>
<Properties xmlns="http://schemas.openxmlformats.org/officeDocument/2006/extended-properties" xmlns:vt="http://schemas.openxmlformats.org/officeDocument/2006/docPropsVTypes">
  <Template>Normal</Template>
  <TotalTime>19</TotalTime>
  <Pages>12</Pages>
  <Words>4170</Words>
  <Characters>22102</Characters>
  <Application>Microsoft Office Word</Application>
  <DocSecurity>0</DocSecurity>
  <Lines>184</Lines>
  <Paragraphs>52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Mathson</dc:creator>
  <cp:keywords>SvK Brev</cp:keywords>
  <cp:lastModifiedBy>Ann Mathson</cp:lastModifiedBy>
  <cp:revision>16</cp:revision>
  <cp:lastPrinted>2013-03-06T09:25:00Z</cp:lastPrinted>
  <dcterms:created xsi:type="dcterms:W3CDTF">2024-06-05T06:09:00Z</dcterms:created>
  <dcterms:modified xsi:type="dcterms:W3CDTF">2024-09-30T09:15:00Z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b312f08-4471-4def-8412-0afd2913b0a1_Enabled">
    <vt:lpwstr>true</vt:lpwstr>
  </property>
  <property fmtid="{D5CDD505-2E9C-101B-9397-08002B2CF9AE}" pid="3" name="MSIP_Label_ab312f08-4471-4def-8412-0afd2913b0a1_SetDate">
    <vt:lpwstr>2020-04-14T08:51:27Z</vt:lpwstr>
  </property>
  <property fmtid="{D5CDD505-2E9C-101B-9397-08002B2CF9AE}" pid="4" name="MSIP_Label_ab312f08-4471-4def-8412-0afd2913b0a1_Method">
    <vt:lpwstr>Standard</vt:lpwstr>
  </property>
  <property fmtid="{D5CDD505-2E9C-101B-9397-08002B2CF9AE}" pid="5" name="MSIP_Label_ab312f08-4471-4def-8412-0afd2913b0a1_Name">
    <vt:lpwstr>Public</vt:lpwstr>
  </property>
  <property fmtid="{D5CDD505-2E9C-101B-9397-08002B2CF9AE}" pid="6" name="MSIP_Label_ab312f08-4471-4def-8412-0afd2913b0a1_SiteId">
    <vt:lpwstr>3619ea90-fa6e-40bf-aa11-2d4a18ad7689</vt:lpwstr>
  </property>
  <property fmtid="{D5CDD505-2E9C-101B-9397-08002B2CF9AE}" pid="7" name="MSIP_Label_ab312f08-4471-4def-8412-0afd2913b0a1_ActionId">
    <vt:lpwstr>8d7935b1-ca73-40d6-ae5d-0000d4872742</vt:lpwstr>
  </property>
  <property fmtid="{D5CDD505-2E9C-101B-9397-08002B2CF9AE}" pid="8" name="MSIP_Label_ab312f08-4471-4def-8412-0afd2913b0a1_ContentBits">
    <vt:lpwstr>0</vt:lpwstr>
  </property>
  <property fmtid="{D5CDD505-2E9C-101B-9397-08002B2CF9AE}" pid="9" name="ContentTypeId">
    <vt:lpwstr>0x010100F89A12D5C9E6114C90F9721F7CC3C632</vt:lpwstr>
  </property>
</Properties>
</file>