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2.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2.xml" ContentType="application/vnd.openxmlformats-officedocument.drawingml.diagramStyle+xml"/>
  <Override PartName="/word/diagrams/drawing2.xml" ContentType="application/vnd.ms-office.drawingml.diagramDrawing+xml"/>
  <Override PartName="/word/diagrams/colors2.xml" ContentType="application/vnd.openxmlformats-officedocument.drawingml.diagramColors+xml"/>
  <Override PartName="/word/theme/theme1.xml" ContentType="application/vnd.openxmlformats-officedocument.theme+xml"/>
  <Override PartName="/word/diagrams/drawing1.xml" ContentType="application/vnd.ms-office.drawingml.diagramDrawing+xml"/>
  <Override PartName="/word/diagrams/layout2.xml" ContentType="application/vnd.openxmlformats-officedocument.drawingml.diagramLayout+xml"/>
  <Override PartName="/word/diagrams/layout1.xml" ContentType="application/vnd.openxmlformats-officedocument.drawingml.diagramLayout+xml"/>
  <Override PartName="/word/diagrams/colors1.xml" ContentType="application/vnd.openxmlformats-officedocument.drawingml.diagramColors+xml"/>
  <Override PartName="/word/diagrams/quickStyle1.xml" ContentType="application/vnd.openxmlformats-officedocument.drawingml.diagramStyl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137" w:rsidRDefault="00A93137" w:rsidP="00A93137">
      <w:pPr>
        <w:rPr>
          <w:rFonts w:ascii="Times New Roman" w:hAnsi="Times New Roman" w:cs="Times New Roman"/>
          <w:sz w:val="36"/>
          <w:szCs w:val="36"/>
        </w:rPr>
      </w:pPr>
      <w:r>
        <w:rPr>
          <w:rFonts w:ascii="Times New Roman" w:hAnsi="Times New Roman" w:cs="Times New Roman"/>
          <w:noProof/>
          <w:sz w:val="36"/>
          <w:szCs w:val="36"/>
          <w:lang w:eastAsia="sv-SE"/>
        </w:rPr>
        <mc:AlternateContent>
          <mc:Choice Requires="wps">
            <w:drawing>
              <wp:anchor distT="0" distB="0" distL="114300" distR="114300" simplePos="0" relativeHeight="251659264" behindDoc="0" locked="0" layoutInCell="1" allowOverlap="1" wp14:anchorId="5E9C83D5" wp14:editId="357A66C9">
                <wp:simplePos x="0" y="0"/>
                <wp:positionH relativeFrom="column">
                  <wp:posOffset>-226695</wp:posOffset>
                </wp:positionH>
                <wp:positionV relativeFrom="paragraph">
                  <wp:posOffset>268568</wp:posOffset>
                </wp:positionV>
                <wp:extent cx="5992009" cy="21515"/>
                <wp:effectExtent l="19050" t="19050" r="27940" b="36195"/>
                <wp:wrapNone/>
                <wp:docPr id="54" name="Rak 54"/>
                <wp:cNvGraphicFramePr/>
                <a:graphic xmlns:a="http://schemas.openxmlformats.org/drawingml/2006/main">
                  <a:graphicData uri="http://schemas.microsoft.com/office/word/2010/wordprocessingShape">
                    <wps:wsp>
                      <wps:cNvCnPr/>
                      <wps:spPr>
                        <a:xfrm flipV="1">
                          <a:off x="0" y="0"/>
                          <a:ext cx="5992009" cy="21515"/>
                        </a:xfrm>
                        <a:prstGeom prst="line">
                          <a:avLst/>
                        </a:prstGeom>
                        <a:ln w="31750">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F2D8A7" id="Rak 5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21.15pt" to="453.9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" strokecolor="#a5a5a5 [2092]" strokeweight="2.5pt">
                <v:stroke joinstyle="miter"/>
              </v:line>
            </w:pict>
          </mc:Fallback>
        </mc:AlternateContent>
      </w:r>
      <w:r w:rsidR="00F94420">
        <w:rPr>
          <w:rFonts w:ascii="Times New Roman" w:hAnsi="Times New Roman" w:cs="Times New Roman"/>
          <w:sz w:val="36"/>
          <w:szCs w:val="36"/>
        </w:rPr>
        <w:t>HAR NI</w:t>
      </w:r>
      <w:r w:rsidRPr="00C4209A">
        <w:rPr>
          <w:rFonts w:ascii="Times New Roman" w:hAnsi="Times New Roman" w:cs="Times New Roman"/>
          <w:sz w:val="36"/>
          <w:szCs w:val="36"/>
        </w:rPr>
        <w:t xml:space="preserve"> STÄLLT FRÅGAN? </w:t>
      </w:r>
    </w:p>
    <w:p w:rsidR="00A93137" w:rsidRPr="00C6360A" w:rsidRDefault="00A93137" w:rsidP="00A93137">
      <w:pPr>
        <w:rPr>
          <w:rFonts w:ascii="Times New Roman" w:hAnsi="Times New Roman" w:cs="Times New Roman"/>
          <w:color w:val="FF0000"/>
          <w:sz w:val="24"/>
          <w:szCs w:val="24"/>
        </w:rPr>
      </w:pPr>
    </w:p>
    <w:p w:rsidR="00A93137" w:rsidRPr="00C6360A" w:rsidRDefault="00A93137" w:rsidP="00A93137">
      <w:pPr>
        <w:rPr>
          <w:rFonts w:ascii="Times New Roman" w:hAnsi="Times New Roman" w:cs="Times New Roman"/>
          <w:color w:val="FF0000"/>
          <w:sz w:val="28"/>
          <w:szCs w:val="28"/>
        </w:rPr>
      </w:pPr>
      <w:r w:rsidRPr="00C6360A">
        <w:rPr>
          <w:rFonts w:ascii="Times New Roman" w:hAnsi="Times New Roman" w:cs="Times New Roman"/>
          <w:b/>
          <w:color w:val="000000" w:themeColor="text1"/>
          <w:sz w:val="28"/>
          <w:szCs w:val="28"/>
        </w:rPr>
        <w:t>Syfte:</w:t>
      </w:r>
      <w:r w:rsidRPr="00C6360A">
        <w:rPr>
          <w:rFonts w:ascii="Times New Roman" w:hAnsi="Times New Roman" w:cs="Times New Roman"/>
          <w:color w:val="FF0000"/>
          <w:sz w:val="28"/>
          <w:szCs w:val="28"/>
        </w:rPr>
        <w:tab/>
      </w:r>
      <w:r>
        <w:rPr>
          <w:rFonts w:ascii="Times New Roman" w:hAnsi="Times New Roman" w:cs="Times New Roman"/>
          <w:color w:val="FF0000"/>
          <w:sz w:val="28"/>
          <w:szCs w:val="28"/>
        </w:rPr>
        <w:tab/>
      </w:r>
      <w:r w:rsidR="00F94420" w:rsidRPr="00F94420">
        <w:rPr>
          <w:rFonts w:ascii="Times New Roman" w:hAnsi="Times New Roman" w:cs="Times New Roman"/>
          <w:sz w:val="28"/>
          <w:szCs w:val="28"/>
        </w:rPr>
        <w:t>S</w:t>
      </w:r>
      <w:r w:rsidRPr="00F94420">
        <w:rPr>
          <w:rFonts w:ascii="Times New Roman" w:hAnsi="Times New Roman" w:cs="Times New Roman"/>
          <w:sz w:val="28"/>
          <w:szCs w:val="28"/>
        </w:rPr>
        <w:t>t</w:t>
      </w:r>
      <w:r w:rsidRPr="00C6360A">
        <w:rPr>
          <w:rFonts w:ascii="Times New Roman" w:hAnsi="Times New Roman" w:cs="Times New Roman"/>
          <w:sz w:val="28"/>
          <w:szCs w:val="28"/>
        </w:rPr>
        <w:t>rategi för rekrytering</w:t>
      </w:r>
      <w:r w:rsidR="00A55942">
        <w:rPr>
          <w:rFonts w:ascii="Times New Roman" w:hAnsi="Times New Roman" w:cs="Times New Roman"/>
          <w:sz w:val="28"/>
          <w:szCs w:val="28"/>
        </w:rPr>
        <w:t xml:space="preserve"> av profilyrken i Svenska kyrkan</w:t>
      </w:r>
    </w:p>
    <w:p w:rsidR="00A93137" w:rsidRPr="00C6360A" w:rsidRDefault="00A93137" w:rsidP="00A93137">
      <w:pPr>
        <w:ind w:left="2608" w:hanging="2608"/>
        <w:rPr>
          <w:rFonts w:ascii="Times New Roman" w:hAnsi="Times New Roman" w:cs="Times New Roman"/>
          <w:color w:val="000000" w:themeColor="text1"/>
          <w:sz w:val="28"/>
          <w:szCs w:val="28"/>
        </w:rPr>
      </w:pPr>
      <w:r w:rsidRPr="00C6360A">
        <w:rPr>
          <w:rFonts w:ascii="Times New Roman" w:hAnsi="Times New Roman" w:cs="Times New Roman"/>
          <w:b/>
          <w:color w:val="000000" w:themeColor="text1"/>
          <w:sz w:val="28"/>
          <w:szCs w:val="28"/>
        </w:rPr>
        <w:t>Målgrupp:</w:t>
      </w:r>
      <w:r w:rsidRPr="00C6360A">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Till Kyrkoherde och Kyrkoråd</w:t>
      </w:r>
    </w:p>
    <w:p w:rsidR="00A93137" w:rsidRDefault="00A93137" w:rsidP="000857B4">
      <w:pPr>
        <w:rPr>
          <w:rFonts w:ascii="Times New Roman" w:hAnsi="Times New Roman" w:cs="Times New Roman"/>
          <w:sz w:val="36"/>
          <w:szCs w:val="36"/>
        </w:rPr>
      </w:pPr>
    </w:p>
    <w:p w:rsidR="000857B4" w:rsidRPr="00A93137" w:rsidRDefault="00A93137" w:rsidP="000857B4">
      <w:pPr>
        <w:rPr>
          <w:rFonts w:cstheme="minorHAnsi"/>
          <w:sz w:val="24"/>
        </w:rPr>
      </w:pPr>
      <w:r w:rsidRPr="00C6360A">
        <w:rPr>
          <w:b/>
          <w:sz w:val="32"/>
          <w:szCs w:val="32"/>
        </w:rPr>
        <w:t>Församlingen som rekryterande miljö</w:t>
      </w:r>
      <w:r>
        <w:rPr>
          <w:rFonts w:ascii="Times New Roman" w:hAnsi="Times New Roman" w:cs="Times New Roman"/>
          <w:sz w:val="24"/>
          <w:szCs w:val="24"/>
        </w:rPr>
        <w:br/>
      </w:r>
      <w:r w:rsidR="000857B4" w:rsidRPr="00A93137">
        <w:rPr>
          <w:rFonts w:cstheme="minorHAnsi"/>
          <w:sz w:val="24"/>
        </w:rPr>
        <w:t>De flesta större organisationer och företag arbetar strategiskt med att rekrytera och utbilda lämpliga personer till framtida tjänst i organisationen. Det borde vara lika naturligt för Svenska kyrkan att arbeta målmedvetet med rekryteringsfrågorna. Den naturligaste platsen för sådan rekrytering är församlingen. Här möter människor kyrkan i funktion, här får tron möjlighet att växa och djupna, här finns förebilder att se upp till, här finns också möjligheterna till uppmuntran för fortsatt engagemang.</w:t>
      </w:r>
    </w:p>
    <w:p w:rsidR="000857B4" w:rsidRPr="00A93137" w:rsidRDefault="000857B4" w:rsidP="000857B4">
      <w:pPr>
        <w:rPr>
          <w:rFonts w:cstheme="minorHAnsi"/>
          <w:sz w:val="24"/>
        </w:rPr>
      </w:pPr>
      <w:r w:rsidRPr="00A93137">
        <w:rPr>
          <w:rFonts w:cstheme="minorHAnsi"/>
          <w:sz w:val="24"/>
        </w:rPr>
        <w:t xml:space="preserve">I Göteborgs stift är rekrytering av dessa yrkesprofiler ett fokusområde vilket innebär att stiftet målmedvetet arbetar med att ta fram en strategi med konkreta åtgärder för att öka antalet sökande till utbildning och tjänst. </w:t>
      </w:r>
    </w:p>
    <w:p w:rsidR="000857B4" w:rsidRPr="00A93137" w:rsidRDefault="000857B4" w:rsidP="000857B4">
      <w:pPr>
        <w:rPr>
          <w:rFonts w:cstheme="minorHAnsi"/>
          <w:sz w:val="24"/>
        </w:rPr>
      </w:pPr>
      <w:r w:rsidRPr="00A93137">
        <w:rPr>
          <w:rFonts w:cstheme="minorHAnsi"/>
          <w:sz w:val="24"/>
        </w:rPr>
        <w:t>I utarbetandet av en strategi för rekrytering i Göteborgs stift har vi fört samtal med biskopen, vi har tagit del av kontraktsprostarnas tankar om rekrytering och reflektioner kring nuläget vid ett prost möte i jan 2018. Vi har fört samtal med kollegor från andra stifts som arbetar med samma frågor och inspirerats av deras arbetssätt och idéer. Vi har även tagit del av två nationella projektrapporter: I anspråk tagen – rekrytering i Svenska kyrkan 2005 och Rekryteringsprojektet – Rapport om rekrytering till kyrkliga utbildningarna 2012</w:t>
      </w:r>
    </w:p>
    <w:p w:rsidR="000857B4" w:rsidRPr="00A93137" w:rsidRDefault="000857B4" w:rsidP="000857B4">
      <w:pPr>
        <w:rPr>
          <w:rFonts w:cstheme="minorHAnsi"/>
          <w:sz w:val="24"/>
        </w:rPr>
      </w:pPr>
      <w:r w:rsidRPr="00A93137">
        <w:rPr>
          <w:rFonts w:cstheme="minorHAnsi"/>
          <w:sz w:val="24"/>
        </w:rPr>
        <w:t xml:space="preserve">Båda rapporterna lyfter fram församlingen som den viktigaste platsen för rekrytering av nya kyrkoarbetare. Denna grundtes styrks även av kontraktsprostarna och andra medarbetare. Många vittnar om hur avgörande det var att man som ung blev tagen i anspråk i sin församling, att man fick förtroende att leda andakter och grupper, att det fanns någon som såg en och uppmuntrade till att söka sig till tjänst i Svenska kyrkan. </w:t>
      </w:r>
    </w:p>
    <w:p w:rsidR="000857B4" w:rsidRPr="00A93137" w:rsidRDefault="000857B4" w:rsidP="000857B4">
      <w:pPr>
        <w:rPr>
          <w:rFonts w:cstheme="minorHAnsi"/>
          <w:sz w:val="24"/>
        </w:rPr>
      </w:pPr>
      <w:r w:rsidRPr="00A93137">
        <w:rPr>
          <w:rFonts w:cstheme="minorHAnsi"/>
          <w:sz w:val="24"/>
        </w:rPr>
        <w:t>De undersökningar som gjorts visar dock att medvetenheten om sin roll som rekryterande är låg bland många anställda i församlingarna, vilket är anmärkningsvärt.</w:t>
      </w:r>
    </w:p>
    <w:p w:rsidR="000857B4" w:rsidRPr="00A93137" w:rsidRDefault="000857B4" w:rsidP="000857B4">
      <w:pPr>
        <w:rPr>
          <w:rFonts w:cstheme="minorHAnsi"/>
          <w:sz w:val="24"/>
        </w:rPr>
      </w:pPr>
      <w:r w:rsidRPr="00A93137">
        <w:rPr>
          <w:rFonts w:cstheme="minorHAnsi"/>
          <w:sz w:val="24"/>
        </w:rPr>
        <w:t>Samtalsunderlaget som vi presenterar nedan har som mål att öka medvetenheten om församlingen som rekryterande miljö bland förtroendevalda och medarbetare (både anställda och ideella) samt bidra till konkreta satsningar och åtgärder i församlingarna som på sikt kan få fler människor att vilja gå in i tjänst i Svenska kyrkan.</w:t>
      </w:r>
    </w:p>
    <w:p w:rsidR="00A93137" w:rsidRDefault="00A93137" w:rsidP="000857B4">
      <w:pPr>
        <w:rPr>
          <w:rFonts w:ascii="Times New Roman" w:hAnsi="Times New Roman" w:cs="Times New Roman"/>
          <w:sz w:val="24"/>
          <w:szCs w:val="24"/>
          <w:u w:val="single"/>
        </w:rPr>
      </w:pPr>
    </w:p>
    <w:p w:rsidR="00A93137" w:rsidRDefault="00A93137" w:rsidP="000857B4">
      <w:pPr>
        <w:rPr>
          <w:rFonts w:ascii="Times New Roman" w:hAnsi="Times New Roman" w:cs="Times New Roman"/>
          <w:sz w:val="24"/>
          <w:szCs w:val="24"/>
          <w:u w:val="single"/>
        </w:rPr>
      </w:pPr>
    </w:p>
    <w:p w:rsidR="00A93137" w:rsidRDefault="00A93137" w:rsidP="000857B4">
      <w:pPr>
        <w:rPr>
          <w:rFonts w:ascii="Times New Roman" w:hAnsi="Times New Roman" w:cs="Times New Roman"/>
          <w:sz w:val="24"/>
          <w:szCs w:val="24"/>
          <w:u w:val="single"/>
        </w:rPr>
      </w:pPr>
    </w:p>
    <w:p w:rsidR="00370F85" w:rsidRDefault="00370F85" w:rsidP="00370F85">
      <w:pPr>
        <w:rPr>
          <w:rFonts w:ascii="Times New Roman" w:hAnsi="Times New Roman" w:cs="Times New Roman"/>
          <w:sz w:val="24"/>
          <w:szCs w:val="24"/>
        </w:rPr>
      </w:pPr>
      <w:r>
        <w:rPr>
          <w:rFonts w:asciiTheme="majorHAnsi" w:eastAsiaTheme="majorEastAsia" w:hAnsiTheme="majorHAnsi" w:cstheme="majorBidi"/>
          <w:b/>
          <w:spacing w:val="-10"/>
          <w:kern w:val="28"/>
          <w:sz w:val="32"/>
          <w:szCs w:val="32"/>
        </w:rPr>
        <w:lastRenderedPageBreak/>
        <w:t xml:space="preserve">Framgångsfaktorer </w:t>
      </w:r>
      <w:r w:rsidR="00A93137" w:rsidRPr="00811251">
        <w:rPr>
          <w:rFonts w:asciiTheme="majorHAnsi" w:eastAsiaTheme="majorEastAsia" w:hAnsiTheme="majorHAnsi" w:cstheme="majorBidi"/>
          <w:spacing w:val="-10"/>
          <w:kern w:val="28"/>
          <w:sz w:val="32"/>
          <w:szCs w:val="32"/>
        </w:rPr>
        <w:t>för rekrytering har visat sig vara att församlingen/pastoratet</w:t>
      </w:r>
      <w:r>
        <w:rPr>
          <w:rFonts w:asciiTheme="majorHAnsi" w:eastAsiaTheme="majorEastAsia" w:hAnsiTheme="majorHAnsi" w:cstheme="majorBidi"/>
          <w:spacing w:val="-10"/>
          <w:kern w:val="28"/>
          <w:sz w:val="32"/>
          <w:szCs w:val="32"/>
        </w:rPr>
        <w:t>.</w:t>
      </w:r>
      <w:r>
        <w:rPr>
          <w:rFonts w:asciiTheme="majorHAnsi" w:eastAsiaTheme="majorEastAsia" w:hAnsiTheme="majorHAnsi" w:cstheme="majorBidi"/>
          <w:spacing w:val="-10"/>
          <w:kern w:val="28"/>
          <w:sz w:val="32"/>
          <w:szCs w:val="32"/>
        </w:rPr>
        <w:br/>
      </w:r>
      <w:r w:rsidRPr="002401F5">
        <w:rPr>
          <w:rFonts w:ascii="Times New Roman" w:hAnsi="Times New Roman" w:cs="Times New Roman"/>
          <w:sz w:val="24"/>
          <w:szCs w:val="24"/>
        </w:rPr>
        <w:t>Utifrån de nationella undersökningar och projekt som Svenska kyrkan presenterat de senaste åren finns några tydliga framgångsfaktorer för ett lyckat rekryteringsarbete formulerade.</w:t>
      </w:r>
    </w:p>
    <w:p w:rsidR="00047113" w:rsidRDefault="00047113" w:rsidP="00370F85">
      <w:pPr>
        <w:rPr>
          <w:rFonts w:ascii="Times New Roman" w:hAnsi="Times New Roman" w:cs="Times New Roman"/>
          <w:sz w:val="24"/>
          <w:szCs w:val="24"/>
        </w:rPr>
      </w:pPr>
    </w:p>
    <w:p w:rsidR="00047113" w:rsidRDefault="00010B59" w:rsidP="00370F85">
      <w:pPr>
        <w:rPr>
          <w:rFonts w:ascii="Times New Roman" w:hAnsi="Times New Roman" w:cs="Times New Roman"/>
          <w:sz w:val="24"/>
          <w:szCs w:val="24"/>
        </w:rPr>
      </w:pPr>
      <w:r>
        <w:rPr>
          <w:rFonts w:ascii="Times New Roman" w:hAnsi="Times New Roman" w:cs="Times New Roman"/>
          <w:noProof/>
          <w:sz w:val="24"/>
          <w:szCs w:val="24"/>
          <w:u w:val="single"/>
          <w:lang w:eastAsia="sv-SE"/>
        </w:rPr>
        <mc:AlternateContent>
          <mc:Choice Requires="wps">
            <w:drawing>
              <wp:anchor distT="0" distB="0" distL="114300" distR="114300" simplePos="0" relativeHeight="251662336" behindDoc="0" locked="0" layoutInCell="1" allowOverlap="1">
                <wp:simplePos x="0" y="0"/>
                <wp:positionH relativeFrom="column">
                  <wp:posOffset>63050</wp:posOffset>
                </wp:positionH>
                <wp:positionV relativeFrom="paragraph">
                  <wp:posOffset>3013277</wp:posOffset>
                </wp:positionV>
                <wp:extent cx="1028065" cy="878066"/>
                <wp:effectExtent l="0" t="0" r="0" b="0"/>
                <wp:wrapNone/>
                <wp:docPr id="5" name="Rektangel 5"/>
                <wp:cNvGraphicFramePr/>
                <a:graphic xmlns:a="http://schemas.openxmlformats.org/drawingml/2006/main">
                  <a:graphicData uri="http://schemas.microsoft.com/office/word/2010/wordprocessingShape">
                    <wps:wsp>
                      <wps:cNvSpPr/>
                      <wps:spPr>
                        <a:xfrm>
                          <a:off x="0" y="0"/>
                          <a:ext cx="1028065" cy="8780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D466B" w:rsidRPr="00010B59" w:rsidRDefault="001D466B" w:rsidP="001D466B">
                            <w:pPr>
                              <w:rPr>
                                <w:rFonts w:cstheme="minorHAnsi"/>
                                <w:color w:val="000000" w:themeColor="text1"/>
                              </w:rPr>
                            </w:pPr>
                            <w:r w:rsidRPr="00010B59">
                              <w:rPr>
                                <w:rFonts w:cstheme="minorHAnsi"/>
                                <w:noProof/>
                                <w:color w:val="000000" w:themeColor="text1"/>
                                <w:lang w:eastAsia="sv-SE"/>
                              </w:rPr>
                              <w:t xml:space="preserve">Uppmuntrar </w:t>
                            </w:r>
                            <w:r w:rsidRPr="00010B59">
                              <w:rPr>
                                <w:rFonts w:cstheme="minorHAnsi"/>
                                <w:noProof/>
                                <w:color w:val="000000" w:themeColor="text1"/>
                                <w:lang w:eastAsia="sv-SE"/>
                              </w:rPr>
                              <w:br/>
                              <w:t>och ser möjliga kyrkomedarbetare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5" o:spid="_x0000_s1026" style="position:absolute;margin-left:4.95pt;margin-top:237.25pt;width:80.95pt;height:6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" filled="f" stroked="f" strokeweight="1pt">
                <v:textbox>
                  <w:txbxContent>
                    <w:p w:rsidR="001D466B" w:rsidRPr="00010B59" w:rsidRDefault="001D466B" w:rsidP="001D466B">
                      <w:pPr>
                        <w:rPr>
                          <w:rFonts w:cstheme="minorHAnsi"/>
                          <w:color w:val="000000" w:themeColor="text1"/>
                        </w:rPr>
                      </w:pPr>
                      <w:r w:rsidRPr="00010B59">
                        <w:rPr>
                          <w:rFonts w:cstheme="minorHAnsi"/>
                          <w:noProof/>
                          <w:color w:val="000000" w:themeColor="text1"/>
                          <w:lang w:eastAsia="sv-SE"/>
                        </w:rPr>
                        <w:t xml:space="preserve">Uppmuntrar </w:t>
                      </w:r>
                      <w:r w:rsidRPr="00010B59">
                        <w:rPr>
                          <w:rFonts w:cstheme="minorHAnsi"/>
                          <w:noProof/>
                          <w:color w:val="000000" w:themeColor="text1"/>
                          <w:lang w:eastAsia="sv-SE"/>
                        </w:rPr>
                        <w:br/>
                        <w:t>och ser möjliga kyrkomedarbetare</w:t>
                      </w:r>
                    </w:p>
                  </w:txbxContent>
                </v:textbox>
              </v:rect>
            </w:pict>
          </mc:Fallback>
        </mc:AlternateContent>
      </w:r>
      <w:r>
        <w:rPr>
          <w:rFonts w:cstheme="minorHAnsi"/>
          <w:noProof/>
          <w:lang w:eastAsia="sv-SE"/>
        </w:rPr>
        <w:drawing>
          <wp:inline distT="0" distB="0" distL="0" distR="0">
            <wp:extent cx="5437505" cy="3003592"/>
            <wp:effectExtent l="0" t="0" r="0" b="82550"/>
            <wp:docPr id="56" name="Diagram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Pr>
          <w:rFonts w:ascii="Times New Roman" w:hAnsi="Times New Roman" w:cs="Times New Roman"/>
          <w:sz w:val="24"/>
          <w:szCs w:val="24"/>
        </w:rPr>
        <w:t xml:space="preserve">    </w:t>
      </w:r>
    </w:p>
    <w:p w:rsidR="001D466B" w:rsidRPr="001D466B" w:rsidRDefault="001D466B" w:rsidP="001D466B"/>
    <w:p w:rsidR="00370F85" w:rsidRDefault="00370F85" w:rsidP="000857B4">
      <w:pPr>
        <w:rPr>
          <w:rFonts w:ascii="Times New Roman" w:hAnsi="Times New Roman" w:cs="Times New Roman"/>
          <w:b/>
          <w:sz w:val="24"/>
          <w:szCs w:val="24"/>
        </w:rPr>
      </w:pPr>
    </w:p>
    <w:p w:rsidR="00047113" w:rsidRDefault="00047113">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br w:type="page"/>
      </w:r>
    </w:p>
    <w:p w:rsidR="000857B4" w:rsidRPr="00047113" w:rsidRDefault="000857B4" w:rsidP="00047113">
      <w:pPr>
        <w:ind w:left="-1276" w:firstLine="1276"/>
        <w:rPr>
          <w:rFonts w:cstheme="minorHAnsi"/>
          <w:sz w:val="24"/>
        </w:rPr>
      </w:pPr>
      <w:r w:rsidRPr="00047113">
        <w:rPr>
          <w:rFonts w:asciiTheme="majorHAnsi" w:eastAsiaTheme="majorEastAsia" w:hAnsiTheme="majorHAnsi" w:cstheme="majorBidi"/>
          <w:b/>
          <w:spacing w:val="-10"/>
          <w:kern w:val="28"/>
          <w:sz w:val="32"/>
          <w:szCs w:val="32"/>
        </w:rPr>
        <w:lastRenderedPageBreak/>
        <w:t xml:space="preserve">Samtalsfrågor </w:t>
      </w:r>
      <w:r w:rsidR="007F7D59" w:rsidRPr="00047113">
        <w:rPr>
          <w:rFonts w:asciiTheme="majorHAnsi" w:eastAsiaTheme="majorEastAsia" w:hAnsiTheme="majorHAnsi" w:cstheme="majorBidi"/>
          <w:b/>
          <w:spacing w:val="-10"/>
          <w:kern w:val="28"/>
          <w:sz w:val="32"/>
          <w:szCs w:val="32"/>
        </w:rPr>
        <w:t>– Till Kyrkoherde och förtroendevalda</w:t>
      </w:r>
      <w:r w:rsidR="00F55E22" w:rsidRPr="00047113">
        <w:rPr>
          <w:rFonts w:cstheme="minorHAnsi"/>
          <w:noProof/>
          <w:sz w:val="24"/>
          <w:lang w:eastAsia="sv-SE"/>
        </w:rPr>
        <w:drawing>
          <wp:inline distT="0" distB="0" distL="0" distR="0">
            <wp:extent cx="7165855" cy="3888105"/>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0857B4" w:rsidRPr="00047113" w:rsidRDefault="000857B4" w:rsidP="00047113">
      <w:pPr>
        <w:pStyle w:val="Liststycke"/>
        <w:numPr>
          <w:ilvl w:val="0"/>
          <w:numId w:val="4"/>
        </w:numPr>
        <w:rPr>
          <w:rFonts w:cstheme="minorHAnsi"/>
          <w:sz w:val="24"/>
        </w:rPr>
      </w:pPr>
      <w:r w:rsidRPr="00047113">
        <w:rPr>
          <w:rFonts w:cstheme="minorHAnsi"/>
          <w:sz w:val="24"/>
        </w:rPr>
        <w:t xml:space="preserve">Har du/ni varit medveten/medvetna om att församlingen är den viktigaste rekryterande miljö för nya medarbetare i Svenska kyrkan? </w:t>
      </w:r>
    </w:p>
    <w:p w:rsidR="000857B4" w:rsidRPr="00047113" w:rsidRDefault="000857B4" w:rsidP="00047113">
      <w:pPr>
        <w:pStyle w:val="Liststycke"/>
        <w:numPr>
          <w:ilvl w:val="0"/>
          <w:numId w:val="4"/>
        </w:numPr>
        <w:rPr>
          <w:rFonts w:cstheme="minorHAnsi"/>
          <w:sz w:val="24"/>
        </w:rPr>
      </w:pPr>
      <w:r w:rsidRPr="00047113">
        <w:rPr>
          <w:rFonts w:cstheme="minorHAnsi"/>
          <w:sz w:val="24"/>
        </w:rPr>
        <w:t>På vilket sätt arbetar ni för att medvetandegöra förtroendevalda, anställda och ideella om deras rekryterande uppgift.</w:t>
      </w:r>
    </w:p>
    <w:p w:rsidR="00B94FCE" w:rsidRDefault="000857B4" w:rsidP="00B94FCE">
      <w:pPr>
        <w:pStyle w:val="Liststycke"/>
        <w:numPr>
          <w:ilvl w:val="0"/>
          <w:numId w:val="4"/>
        </w:numPr>
        <w:rPr>
          <w:rFonts w:cstheme="minorHAnsi"/>
          <w:sz w:val="24"/>
        </w:rPr>
      </w:pPr>
      <w:r w:rsidRPr="00B94FCE">
        <w:rPr>
          <w:rFonts w:cstheme="minorHAnsi"/>
          <w:sz w:val="24"/>
        </w:rPr>
        <w:t xml:space="preserve">Avspeglar sig arbetet med rekrytering i budgeten? </w:t>
      </w:r>
      <w:r w:rsidR="00047113" w:rsidRPr="00B94FCE">
        <w:rPr>
          <w:rFonts w:cstheme="minorHAnsi"/>
          <w:sz w:val="24"/>
        </w:rPr>
        <w:br/>
      </w:r>
    </w:p>
    <w:p w:rsidR="00B94FCE" w:rsidRDefault="000857B4" w:rsidP="00BA0BF2">
      <w:pPr>
        <w:pStyle w:val="Liststycke"/>
        <w:numPr>
          <w:ilvl w:val="0"/>
          <w:numId w:val="7"/>
        </w:numPr>
        <w:rPr>
          <w:rFonts w:cstheme="minorHAnsi"/>
          <w:sz w:val="24"/>
        </w:rPr>
      </w:pPr>
      <w:r w:rsidRPr="00B94FCE">
        <w:rPr>
          <w:rFonts w:cstheme="minorHAnsi"/>
          <w:sz w:val="24"/>
        </w:rPr>
        <w:t>Får organist/kantor ha orgelelever i tjänsten?</w:t>
      </w:r>
    </w:p>
    <w:p w:rsidR="00B94FCE" w:rsidRDefault="000857B4" w:rsidP="00BA0BF2">
      <w:pPr>
        <w:pStyle w:val="Liststycke"/>
        <w:numPr>
          <w:ilvl w:val="0"/>
          <w:numId w:val="7"/>
        </w:numPr>
        <w:rPr>
          <w:rFonts w:cstheme="minorHAnsi"/>
          <w:sz w:val="24"/>
        </w:rPr>
      </w:pPr>
      <w:r w:rsidRPr="00B94FCE">
        <w:rPr>
          <w:rFonts w:cstheme="minorHAnsi"/>
          <w:sz w:val="24"/>
        </w:rPr>
        <w:t xml:space="preserve">Har präster och diakoner tid att vara praktikhandledare, mentorer, själavårdare för blivande präster o diakoner? </w:t>
      </w:r>
    </w:p>
    <w:p w:rsidR="00B94FCE" w:rsidRDefault="000857B4" w:rsidP="00BA0BF2">
      <w:pPr>
        <w:pStyle w:val="Liststycke"/>
        <w:numPr>
          <w:ilvl w:val="0"/>
          <w:numId w:val="7"/>
        </w:numPr>
        <w:rPr>
          <w:rFonts w:cstheme="minorHAnsi"/>
          <w:sz w:val="24"/>
        </w:rPr>
      </w:pPr>
      <w:r w:rsidRPr="00B94FCE">
        <w:rPr>
          <w:rFonts w:cstheme="minorHAnsi"/>
          <w:sz w:val="24"/>
        </w:rPr>
        <w:t>Har församlingspedagoger och kyrkomusiker tid att vara praktikhandledare?</w:t>
      </w:r>
    </w:p>
    <w:p w:rsidR="00B94FCE" w:rsidRDefault="000857B4" w:rsidP="00BA0BF2">
      <w:pPr>
        <w:pStyle w:val="Liststycke"/>
        <w:numPr>
          <w:ilvl w:val="0"/>
          <w:numId w:val="7"/>
        </w:numPr>
        <w:rPr>
          <w:rFonts w:cstheme="minorHAnsi"/>
          <w:sz w:val="24"/>
        </w:rPr>
      </w:pPr>
      <w:r w:rsidRPr="00B94FCE">
        <w:rPr>
          <w:rFonts w:cstheme="minorHAnsi"/>
          <w:sz w:val="24"/>
        </w:rPr>
        <w:t xml:space="preserve">Skickar ni era medarbetare på Stiftets praktikhandledarutbildningar? </w:t>
      </w:r>
    </w:p>
    <w:p w:rsidR="00B94FCE" w:rsidRDefault="000857B4" w:rsidP="00BA0BF2">
      <w:pPr>
        <w:pStyle w:val="Liststycke"/>
        <w:numPr>
          <w:ilvl w:val="0"/>
          <w:numId w:val="7"/>
        </w:numPr>
        <w:rPr>
          <w:rFonts w:cstheme="minorHAnsi"/>
          <w:sz w:val="24"/>
        </w:rPr>
      </w:pPr>
      <w:r w:rsidRPr="00B94FCE">
        <w:rPr>
          <w:rFonts w:cstheme="minorHAnsi"/>
          <w:sz w:val="24"/>
        </w:rPr>
        <w:t xml:space="preserve">Tar församlingen emot PRAO elever från åk 8 och åk 9? </w:t>
      </w:r>
    </w:p>
    <w:p w:rsidR="00B94FCE" w:rsidRDefault="000857B4" w:rsidP="00BA0BF2">
      <w:pPr>
        <w:pStyle w:val="Liststycke"/>
        <w:numPr>
          <w:ilvl w:val="0"/>
          <w:numId w:val="7"/>
        </w:numPr>
        <w:rPr>
          <w:rFonts w:cstheme="minorHAnsi"/>
          <w:sz w:val="24"/>
        </w:rPr>
      </w:pPr>
      <w:r w:rsidRPr="00B94FCE">
        <w:rPr>
          <w:rFonts w:cstheme="minorHAnsi"/>
          <w:sz w:val="24"/>
        </w:rPr>
        <w:t xml:space="preserve">Satsar församlingen på arbetet med konfirmander och ungdomar? </w:t>
      </w:r>
    </w:p>
    <w:p w:rsidR="00B94FCE" w:rsidRDefault="000857B4" w:rsidP="00BA0BF2">
      <w:pPr>
        <w:pStyle w:val="Liststycke"/>
        <w:numPr>
          <w:ilvl w:val="0"/>
          <w:numId w:val="7"/>
        </w:numPr>
        <w:rPr>
          <w:rFonts w:cstheme="minorHAnsi"/>
          <w:sz w:val="24"/>
        </w:rPr>
      </w:pPr>
      <w:r w:rsidRPr="00B94FCE">
        <w:rPr>
          <w:rFonts w:cstheme="minorHAnsi"/>
          <w:sz w:val="24"/>
        </w:rPr>
        <w:t xml:space="preserve">Har församlingen/pastoratet valt att finansiera volontäråret Ung resurs eller liknande volontärtjänster? </w:t>
      </w:r>
    </w:p>
    <w:p w:rsidR="00B94FCE" w:rsidRDefault="000857B4" w:rsidP="00BA0BF2">
      <w:pPr>
        <w:pStyle w:val="Liststycke"/>
        <w:numPr>
          <w:ilvl w:val="0"/>
          <w:numId w:val="7"/>
        </w:numPr>
        <w:rPr>
          <w:rFonts w:cstheme="minorHAnsi"/>
          <w:sz w:val="24"/>
        </w:rPr>
      </w:pPr>
      <w:r w:rsidRPr="00B94FCE">
        <w:rPr>
          <w:rFonts w:cstheme="minorHAnsi"/>
          <w:sz w:val="24"/>
        </w:rPr>
        <w:t xml:space="preserve">Finns det möjlighet för unga musiker att vikariera som kyrkomusiker under sommaren? </w:t>
      </w:r>
    </w:p>
    <w:p w:rsidR="000857B4" w:rsidRPr="00B94FCE" w:rsidRDefault="000857B4" w:rsidP="00BA0BF2">
      <w:pPr>
        <w:pStyle w:val="Liststycke"/>
        <w:numPr>
          <w:ilvl w:val="0"/>
          <w:numId w:val="7"/>
        </w:numPr>
        <w:rPr>
          <w:rFonts w:cstheme="minorHAnsi"/>
          <w:sz w:val="24"/>
        </w:rPr>
      </w:pPr>
      <w:r w:rsidRPr="00B94FCE">
        <w:rPr>
          <w:rFonts w:cstheme="minorHAnsi"/>
          <w:sz w:val="24"/>
        </w:rPr>
        <w:t>Uppmuntrar församlingen sina anställda att vidareutbilda sig?</w:t>
      </w:r>
    </w:p>
    <w:sectPr w:rsidR="000857B4" w:rsidRPr="00B94FCE">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F03" w:rsidRDefault="00262F03" w:rsidP="009414AD">
      <w:pPr>
        <w:spacing w:after="0" w:line="240" w:lineRule="auto"/>
      </w:pPr>
      <w:r>
        <w:separator/>
      </w:r>
    </w:p>
  </w:endnote>
  <w:endnote w:type="continuationSeparator" w:id="0">
    <w:p w:rsidR="00262F03" w:rsidRDefault="00262F03" w:rsidP="00941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4AD" w:rsidRDefault="009414AD">
    <w:pPr>
      <w:pStyle w:val="Sidfot"/>
      <w:jc w:val="center"/>
      <w:rPr>
        <w:caps/>
        <w:color w:val="5B9BD5" w:themeColor="accent1"/>
      </w:rPr>
    </w:pPr>
    <w:r>
      <w:rPr>
        <w:caps/>
        <w:color w:val="5B9BD5" w:themeColor="accent1"/>
      </w:rPr>
      <w:tab/>
    </w:r>
    <w:r>
      <w:rPr>
        <w:caps/>
        <w:color w:val="5B9BD5" w:themeColor="accent1"/>
      </w:rPr>
      <w:tab/>
    </w:r>
    <w:r w:rsidRPr="009414AD">
      <w:rPr>
        <w:caps/>
        <w:color w:val="000000" w:themeColor="text1"/>
      </w:rPr>
      <w:fldChar w:fldCharType="begin"/>
    </w:r>
    <w:r w:rsidRPr="009414AD">
      <w:rPr>
        <w:caps/>
        <w:color w:val="000000" w:themeColor="text1"/>
      </w:rPr>
      <w:instrText>PAGE   \* MERGEFORMAT</w:instrText>
    </w:r>
    <w:r w:rsidRPr="009414AD">
      <w:rPr>
        <w:caps/>
        <w:color w:val="000000" w:themeColor="text1"/>
      </w:rPr>
      <w:fldChar w:fldCharType="separate"/>
    </w:r>
    <w:r w:rsidR="00010B59">
      <w:rPr>
        <w:caps/>
        <w:noProof/>
        <w:color w:val="000000" w:themeColor="text1"/>
      </w:rPr>
      <w:t>2</w:t>
    </w:r>
    <w:r w:rsidRPr="009414AD">
      <w:rPr>
        <w:caps/>
        <w:color w:val="000000" w:themeColor="text1"/>
      </w:rPr>
      <w:fldChar w:fldCharType="end"/>
    </w:r>
  </w:p>
  <w:p w:rsidR="009414AD" w:rsidRDefault="009414AD" w:rsidP="009414AD">
    <w:pPr>
      <w:pStyle w:val="Sidfot"/>
      <w:ind w:left="3288" w:firstLine="453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F03" w:rsidRDefault="00262F03" w:rsidP="009414AD">
      <w:pPr>
        <w:spacing w:after="0" w:line="240" w:lineRule="auto"/>
      </w:pPr>
      <w:r>
        <w:separator/>
      </w:r>
    </w:p>
  </w:footnote>
  <w:footnote w:type="continuationSeparator" w:id="0">
    <w:p w:rsidR="00262F03" w:rsidRDefault="00262F03" w:rsidP="00941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4AD" w:rsidRPr="00780FF5" w:rsidRDefault="009414AD" w:rsidP="009414AD">
    <w:pPr>
      <w:pStyle w:val="Sidhuvud"/>
      <w:jc w:val="right"/>
    </w:pPr>
    <w:r>
      <w:tab/>
    </w:r>
    <w:r>
      <w:tab/>
    </w:r>
    <w:r>
      <w:rPr>
        <w:noProof/>
        <w:lang w:eastAsia="sv-SE"/>
      </w:rPr>
      <w:drawing>
        <wp:inline distT="0" distB="0" distL="0" distR="0" wp14:anchorId="546E31DB" wp14:editId="227B9060">
          <wp:extent cx="1710000" cy="331200"/>
          <wp:effectExtent l="0" t="0" r="5080" b="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s_fa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0000" cy="331200"/>
                  </a:xfrm>
                  <a:prstGeom prst="rect">
                    <a:avLst/>
                  </a:prstGeom>
                </pic:spPr>
              </pic:pic>
            </a:graphicData>
          </a:graphic>
        </wp:inline>
      </w:drawing>
    </w:r>
  </w:p>
  <w:p w:rsidR="009414AD" w:rsidRDefault="009414AD" w:rsidP="009414AD">
    <w:pPr>
      <w:pStyle w:val="Sidhuvud"/>
      <w:jc w:val="right"/>
      <w:rPr>
        <w:i/>
        <w:color w:val="808080" w:themeColor="background1" w:themeShade="80"/>
        <w:sz w:val="12"/>
      </w:rPr>
    </w:pPr>
    <w:r>
      <w:rPr>
        <w:i/>
        <w:color w:val="808080" w:themeColor="background1" w:themeShade="80"/>
        <w:sz w:val="12"/>
      </w:rPr>
      <w:t>Rekryteringsgruppen 2018</w:t>
    </w:r>
    <w:r w:rsidRPr="00780FF5">
      <w:rPr>
        <w:i/>
        <w:color w:val="808080" w:themeColor="background1" w:themeShade="80"/>
        <w:sz w:val="12"/>
      </w:rPr>
      <w:t xml:space="preserve"> </w:t>
    </w:r>
  </w:p>
  <w:p w:rsidR="009414AD" w:rsidRPr="009414AD" w:rsidRDefault="009414AD" w:rsidP="009414AD">
    <w:pPr>
      <w:pStyle w:val="Sidhuvud"/>
      <w:jc w:val="right"/>
      <w:rPr>
        <w:i/>
        <w:color w:val="808080" w:themeColor="background1" w:themeShade="80"/>
        <w:sz w:val="12"/>
      </w:rPr>
    </w:pPr>
    <w:r>
      <w:rPr>
        <w:i/>
        <w:color w:val="808080" w:themeColor="background1" w:themeShade="80"/>
        <w:sz w:val="12"/>
      </w:rPr>
      <w:t>F</w:t>
    </w:r>
    <w:r w:rsidRPr="00780FF5">
      <w:rPr>
        <w:i/>
        <w:color w:val="808080" w:themeColor="background1" w:themeShade="80"/>
        <w:sz w:val="12"/>
      </w:rPr>
      <w:t>örsamlingen som rekryterande miljö</w:t>
    </w:r>
  </w:p>
  <w:p w:rsidR="009414AD" w:rsidRDefault="009414A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734EC5"/>
    <w:multiLevelType w:val="hybridMultilevel"/>
    <w:tmpl w:val="456E0E5A"/>
    <w:lvl w:ilvl="0" w:tplc="4996671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6001724"/>
    <w:multiLevelType w:val="hybridMultilevel"/>
    <w:tmpl w:val="0D8C165A"/>
    <w:lvl w:ilvl="0" w:tplc="EF96F45A">
      <w:start w:val="1"/>
      <w:numFmt w:val="bullet"/>
      <w:lvlText w:val="•"/>
      <w:lvlJc w:val="left"/>
      <w:pPr>
        <w:tabs>
          <w:tab w:val="num" w:pos="720"/>
        </w:tabs>
        <w:ind w:left="720" w:hanging="360"/>
      </w:pPr>
      <w:rPr>
        <w:rFonts w:ascii="Times New Roman" w:hAnsi="Times New Roman" w:hint="default"/>
      </w:rPr>
    </w:lvl>
    <w:lvl w:ilvl="1" w:tplc="DD301DD8" w:tentative="1">
      <w:start w:val="1"/>
      <w:numFmt w:val="bullet"/>
      <w:lvlText w:val="•"/>
      <w:lvlJc w:val="left"/>
      <w:pPr>
        <w:tabs>
          <w:tab w:val="num" w:pos="1440"/>
        </w:tabs>
        <w:ind w:left="1440" w:hanging="360"/>
      </w:pPr>
      <w:rPr>
        <w:rFonts w:ascii="Times New Roman" w:hAnsi="Times New Roman" w:hint="default"/>
      </w:rPr>
    </w:lvl>
    <w:lvl w:ilvl="2" w:tplc="4A48187C" w:tentative="1">
      <w:start w:val="1"/>
      <w:numFmt w:val="bullet"/>
      <w:lvlText w:val="•"/>
      <w:lvlJc w:val="left"/>
      <w:pPr>
        <w:tabs>
          <w:tab w:val="num" w:pos="2160"/>
        </w:tabs>
        <w:ind w:left="2160" w:hanging="360"/>
      </w:pPr>
      <w:rPr>
        <w:rFonts w:ascii="Times New Roman" w:hAnsi="Times New Roman" w:hint="default"/>
      </w:rPr>
    </w:lvl>
    <w:lvl w:ilvl="3" w:tplc="AB2C4972" w:tentative="1">
      <w:start w:val="1"/>
      <w:numFmt w:val="bullet"/>
      <w:lvlText w:val="•"/>
      <w:lvlJc w:val="left"/>
      <w:pPr>
        <w:tabs>
          <w:tab w:val="num" w:pos="2880"/>
        </w:tabs>
        <w:ind w:left="2880" w:hanging="360"/>
      </w:pPr>
      <w:rPr>
        <w:rFonts w:ascii="Times New Roman" w:hAnsi="Times New Roman" w:hint="default"/>
      </w:rPr>
    </w:lvl>
    <w:lvl w:ilvl="4" w:tplc="1E169076" w:tentative="1">
      <w:start w:val="1"/>
      <w:numFmt w:val="bullet"/>
      <w:lvlText w:val="•"/>
      <w:lvlJc w:val="left"/>
      <w:pPr>
        <w:tabs>
          <w:tab w:val="num" w:pos="3600"/>
        </w:tabs>
        <w:ind w:left="3600" w:hanging="360"/>
      </w:pPr>
      <w:rPr>
        <w:rFonts w:ascii="Times New Roman" w:hAnsi="Times New Roman" w:hint="default"/>
      </w:rPr>
    </w:lvl>
    <w:lvl w:ilvl="5" w:tplc="7220C382" w:tentative="1">
      <w:start w:val="1"/>
      <w:numFmt w:val="bullet"/>
      <w:lvlText w:val="•"/>
      <w:lvlJc w:val="left"/>
      <w:pPr>
        <w:tabs>
          <w:tab w:val="num" w:pos="4320"/>
        </w:tabs>
        <w:ind w:left="4320" w:hanging="360"/>
      </w:pPr>
      <w:rPr>
        <w:rFonts w:ascii="Times New Roman" w:hAnsi="Times New Roman" w:hint="default"/>
      </w:rPr>
    </w:lvl>
    <w:lvl w:ilvl="6" w:tplc="C57468DE" w:tentative="1">
      <w:start w:val="1"/>
      <w:numFmt w:val="bullet"/>
      <w:lvlText w:val="•"/>
      <w:lvlJc w:val="left"/>
      <w:pPr>
        <w:tabs>
          <w:tab w:val="num" w:pos="5040"/>
        </w:tabs>
        <w:ind w:left="5040" w:hanging="360"/>
      </w:pPr>
      <w:rPr>
        <w:rFonts w:ascii="Times New Roman" w:hAnsi="Times New Roman" w:hint="default"/>
      </w:rPr>
    </w:lvl>
    <w:lvl w:ilvl="7" w:tplc="8F041086" w:tentative="1">
      <w:start w:val="1"/>
      <w:numFmt w:val="bullet"/>
      <w:lvlText w:val="•"/>
      <w:lvlJc w:val="left"/>
      <w:pPr>
        <w:tabs>
          <w:tab w:val="num" w:pos="5760"/>
        </w:tabs>
        <w:ind w:left="5760" w:hanging="360"/>
      </w:pPr>
      <w:rPr>
        <w:rFonts w:ascii="Times New Roman" w:hAnsi="Times New Roman" w:hint="default"/>
      </w:rPr>
    </w:lvl>
    <w:lvl w:ilvl="8" w:tplc="3CBC6B1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39C2057"/>
    <w:multiLevelType w:val="hybridMultilevel"/>
    <w:tmpl w:val="C8CE30DE"/>
    <w:lvl w:ilvl="0" w:tplc="34DA1DA0">
      <w:start w:val="1"/>
      <w:numFmt w:val="bullet"/>
      <w:lvlText w:val="•"/>
      <w:lvlJc w:val="left"/>
      <w:pPr>
        <w:tabs>
          <w:tab w:val="num" w:pos="720"/>
        </w:tabs>
        <w:ind w:left="720" w:hanging="360"/>
      </w:pPr>
      <w:rPr>
        <w:rFonts w:ascii="Times New Roman" w:hAnsi="Times New Roman" w:hint="default"/>
      </w:rPr>
    </w:lvl>
    <w:lvl w:ilvl="1" w:tplc="DA9C4FB2" w:tentative="1">
      <w:start w:val="1"/>
      <w:numFmt w:val="bullet"/>
      <w:lvlText w:val="•"/>
      <w:lvlJc w:val="left"/>
      <w:pPr>
        <w:tabs>
          <w:tab w:val="num" w:pos="1440"/>
        </w:tabs>
        <w:ind w:left="1440" w:hanging="360"/>
      </w:pPr>
      <w:rPr>
        <w:rFonts w:ascii="Times New Roman" w:hAnsi="Times New Roman" w:hint="default"/>
      </w:rPr>
    </w:lvl>
    <w:lvl w:ilvl="2" w:tplc="E45E9F46" w:tentative="1">
      <w:start w:val="1"/>
      <w:numFmt w:val="bullet"/>
      <w:lvlText w:val="•"/>
      <w:lvlJc w:val="left"/>
      <w:pPr>
        <w:tabs>
          <w:tab w:val="num" w:pos="2160"/>
        </w:tabs>
        <w:ind w:left="2160" w:hanging="360"/>
      </w:pPr>
      <w:rPr>
        <w:rFonts w:ascii="Times New Roman" w:hAnsi="Times New Roman" w:hint="default"/>
      </w:rPr>
    </w:lvl>
    <w:lvl w:ilvl="3" w:tplc="B154763C" w:tentative="1">
      <w:start w:val="1"/>
      <w:numFmt w:val="bullet"/>
      <w:lvlText w:val="•"/>
      <w:lvlJc w:val="left"/>
      <w:pPr>
        <w:tabs>
          <w:tab w:val="num" w:pos="2880"/>
        </w:tabs>
        <w:ind w:left="2880" w:hanging="360"/>
      </w:pPr>
      <w:rPr>
        <w:rFonts w:ascii="Times New Roman" w:hAnsi="Times New Roman" w:hint="default"/>
      </w:rPr>
    </w:lvl>
    <w:lvl w:ilvl="4" w:tplc="46BAA06E" w:tentative="1">
      <w:start w:val="1"/>
      <w:numFmt w:val="bullet"/>
      <w:lvlText w:val="•"/>
      <w:lvlJc w:val="left"/>
      <w:pPr>
        <w:tabs>
          <w:tab w:val="num" w:pos="3600"/>
        </w:tabs>
        <w:ind w:left="3600" w:hanging="360"/>
      </w:pPr>
      <w:rPr>
        <w:rFonts w:ascii="Times New Roman" w:hAnsi="Times New Roman" w:hint="default"/>
      </w:rPr>
    </w:lvl>
    <w:lvl w:ilvl="5" w:tplc="47DC41D6" w:tentative="1">
      <w:start w:val="1"/>
      <w:numFmt w:val="bullet"/>
      <w:lvlText w:val="•"/>
      <w:lvlJc w:val="left"/>
      <w:pPr>
        <w:tabs>
          <w:tab w:val="num" w:pos="4320"/>
        </w:tabs>
        <w:ind w:left="4320" w:hanging="360"/>
      </w:pPr>
      <w:rPr>
        <w:rFonts w:ascii="Times New Roman" w:hAnsi="Times New Roman" w:hint="default"/>
      </w:rPr>
    </w:lvl>
    <w:lvl w:ilvl="6" w:tplc="2B3AC98A" w:tentative="1">
      <w:start w:val="1"/>
      <w:numFmt w:val="bullet"/>
      <w:lvlText w:val="•"/>
      <w:lvlJc w:val="left"/>
      <w:pPr>
        <w:tabs>
          <w:tab w:val="num" w:pos="5040"/>
        </w:tabs>
        <w:ind w:left="5040" w:hanging="360"/>
      </w:pPr>
      <w:rPr>
        <w:rFonts w:ascii="Times New Roman" w:hAnsi="Times New Roman" w:hint="default"/>
      </w:rPr>
    </w:lvl>
    <w:lvl w:ilvl="7" w:tplc="2ADEF692" w:tentative="1">
      <w:start w:val="1"/>
      <w:numFmt w:val="bullet"/>
      <w:lvlText w:val="•"/>
      <w:lvlJc w:val="left"/>
      <w:pPr>
        <w:tabs>
          <w:tab w:val="num" w:pos="5760"/>
        </w:tabs>
        <w:ind w:left="5760" w:hanging="360"/>
      </w:pPr>
      <w:rPr>
        <w:rFonts w:ascii="Times New Roman" w:hAnsi="Times New Roman" w:hint="default"/>
      </w:rPr>
    </w:lvl>
    <w:lvl w:ilvl="8" w:tplc="D326DE0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78C306E"/>
    <w:multiLevelType w:val="hybridMultilevel"/>
    <w:tmpl w:val="34D64920"/>
    <w:lvl w:ilvl="0" w:tplc="041D000D">
      <w:start w:val="1"/>
      <w:numFmt w:val="bullet"/>
      <w:lvlText w:val=""/>
      <w:lvlJc w:val="left"/>
      <w:pPr>
        <w:tabs>
          <w:tab w:val="num" w:pos="720"/>
        </w:tabs>
        <w:ind w:left="720" w:hanging="360"/>
      </w:pPr>
      <w:rPr>
        <w:rFonts w:ascii="Wingdings" w:hAnsi="Wingdings" w:hint="default"/>
      </w:rPr>
    </w:lvl>
    <w:lvl w:ilvl="1" w:tplc="32A2DC80" w:tentative="1">
      <w:start w:val="1"/>
      <w:numFmt w:val="bullet"/>
      <w:lvlText w:val="•"/>
      <w:lvlJc w:val="left"/>
      <w:pPr>
        <w:tabs>
          <w:tab w:val="num" w:pos="1440"/>
        </w:tabs>
        <w:ind w:left="1440" w:hanging="360"/>
      </w:pPr>
      <w:rPr>
        <w:rFonts w:ascii="Arial" w:hAnsi="Arial" w:hint="default"/>
      </w:rPr>
    </w:lvl>
    <w:lvl w:ilvl="2" w:tplc="D794DD30" w:tentative="1">
      <w:start w:val="1"/>
      <w:numFmt w:val="bullet"/>
      <w:lvlText w:val="•"/>
      <w:lvlJc w:val="left"/>
      <w:pPr>
        <w:tabs>
          <w:tab w:val="num" w:pos="2160"/>
        </w:tabs>
        <w:ind w:left="2160" w:hanging="360"/>
      </w:pPr>
      <w:rPr>
        <w:rFonts w:ascii="Arial" w:hAnsi="Arial" w:hint="default"/>
      </w:rPr>
    </w:lvl>
    <w:lvl w:ilvl="3" w:tplc="0E263C7E" w:tentative="1">
      <w:start w:val="1"/>
      <w:numFmt w:val="bullet"/>
      <w:lvlText w:val="•"/>
      <w:lvlJc w:val="left"/>
      <w:pPr>
        <w:tabs>
          <w:tab w:val="num" w:pos="2880"/>
        </w:tabs>
        <w:ind w:left="2880" w:hanging="360"/>
      </w:pPr>
      <w:rPr>
        <w:rFonts w:ascii="Arial" w:hAnsi="Arial" w:hint="default"/>
      </w:rPr>
    </w:lvl>
    <w:lvl w:ilvl="4" w:tplc="36ACEB44" w:tentative="1">
      <w:start w:val="1"/>
      <w:numFmt w:val="bullet"/>
      <w:lvlText w:val="•"/>
      <w:lvlJc w:val="left"/>
      <w:pPr>
        <w:tabs>
          <w:tab w:val="num" w:pos="3600"/>
        </w:tabs>
        <w:ind w:left="3600" w:hanging="360"/>
      </w:pPr>
      <w:rPr>
        <w:rFonts w:ascii="Arial" w:hAnsi="Arial" w:hint="default"/>
      </w:rPr>
    </w:lvl>
    <w:lvl w:ilvl="5" w:tplc="3E98ACE6" w:tentative="1">
      <w:start w:val="1"/>
      <w:numFmt w:val="bullet"/>
      <w:lvlText w:val="•"/>
      <w:lvlJc w:val="left"/>
      <w:pPr>
        <w:tabs>
          <w:tab w:val="num" w:pos="4320"/>
        </w:tabs>
        <w:ind w:left="4320" w:hanging="360"/>
      </w:pPr>
      <w:rPr>
        <w:rFonts w:ascii="Arial" w:hAnsi="Arial" w:hint="default"/>
      </w:rPr>
    </w:lvl>
    <w:lvl w:ilvl="6" w:tplc="5E8CB12C" w:tentative="1">
      <w:start w:val="1"/>
      <w:numFmt w:val="bullet"/>
      <w:lvlText w:val="•"/>
      <w:lvlJc w:val="left"/>
      <w:pPr>
        <w:tabs>
          <w:tab w:val="num" w:pos="5040"/>
        </w:tabs>
        <w:ind w:left="5040" w:hanging="360"/>
      </w:pPr>
      <w:rPr>
        <w:rFonts w:ascii="Arial" w:hAnsi="Arial" w:hint="default"/>
      </w:rPr>
    </w:lvl>
    <w:lvl w:ilvl="7" w:tplc="52560DB2" w:tentative="1">
      <w:start w:val="1"/>
      <w:numFmt w:val="bullet"/>
      <w:lvlText w:val="•"/>
      <w:lvlJc w:val="left"/>
      <w:pPr>
        <w:tabs>
          <w:tab w:val="num" w:pos="5760"/>
        </w:tabs>
        <w:ind w:left="5760" w:hanging="360"/>
      </w:pPr>
      <w:rPr>
        <w:rFonts w:ascii="Arial" w:hAnsi="Arial" w:hint="default"/>
      </w:rPr>
    </w:lvl>
    <w:lvl w:ilvl="8" w:tplc="B27CE6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8154BCD"/>
    <w:multiLevelType w:val="hybridMultilevel"/>
    <w:tmpl w:val="92DA374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E465294"/>
    <w:multiLevelType w:val="hybridMultilevel"/>
    <w:tmpl w:val="BF5EF3B0"/>
    <w:lvl w:ilvl="0" w:tplc="C37E497E">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77C76F0A"/>
    <w:multiLevelType w:val="hybridMultilevel"/>
    <w:tmpl w:val="290E5E8E"/>
    <w:lvl w:ilvl="0" w:tplc="D2AEF1E8">
      <w:start w:val="1"/>
      <w:numFmt w:val="bullet"/>
      <w:lvlText w:val="•"/>
      <w:lvlJc w:val="left"/>
      <w:pPr>
        <w:tabs>
          <w:tab w:val="num" w:pos="720"/>
        </w:tabs>
        <w:ind w:left="720" w:hanging="360"/>
      </w:pPr>
      <w:rPr>
        <w:rFonts w:ascii="Times New Roman" w:hAnsi="Times New Roman" w:hint="default"/>
      </w:rPr>
    </w:lvl>
    <w:lvl w:ilvl="1" w:tplc="D3F270BC" w:tentative="1">
      <w:start w:val="1"/>
      <w:numFmt w:val="bullet"/>
      <w:lvlText w:val="•"/>
      <w:lvlJc w:val="left"/>
      <w:pPr>
        <w:tabs>
          <w:tab w:val="num" w:pos="1440"/>
        </w:tabs>
        <w:ind w:left="1440" w:hanging="360"/>
      </w:pPr>
      <w:rPr>
        <w:rFonts w:ascii="Times New Roman" w:hAnsi="Times New Roman" w:hint="default"/>
      </w:rPr>
    </w:lvl>
    <w:lvl w:ilvl="2" w:tplc="6DC454C2" w:tentative="1">
      <w:start w:val="1"/>
      <w:numFmt w:val="bullet"/>
      <w:lvlText w:val="•"/>
      <w:lvlJc w:val="left"/>
      <w:pPr>
        <w:tabs>
          <w:tab w:val="num" w:pos="2160"/>
        </w:tabs>
        <w:ind w:left="2160" w:hanging="360"/>
      </w:pPr>
      <w:rPr>
        <w:rFonts w:ascii="Times New Roman" w:hAnsi="Times New Roman" w:hint="default"/>
      </w:rPr>
    </w:lvl>
    <w:lvl w:ilvl="3" w:tplc="0E5E8B34" w:tentative="1">
      <w:start w:val="1"/>
      <w:numFmt w:val="bullet"/>
      <w:lvlText w:val="•"/>
      <w:lvlJc w:val="left"/>
      <w:pPr>
        <w:tabs>
          <w:tab w:val="num" w:pos="2880"/>
        </w:tabs>
        <w:ind w:left="2880" w:hanging="360"/>
      </w:pPr>
      <w:rPr>
        <w:rFonts w:ascii="Times New Roman" w:hAnsi="Times New Roman" w:hint="default"/>
      </w:rPr>
    </w:lvl>
    <w:lvl w:ilvl="4" w:tplc="EFFC6066" w:tentative="1">
      <w:start w:val="1"/>
      <w:numFmt w:val="bullet"/>
      <w:lvlText w:val="•"/>
      <w:lvlJc w:val="left"/>
      <w:pPr>
        <w:tabs>
          <w:tab w:val="num" w:pos="3600"/>
        </w:tabs>
        <w:ind w:left="3600" w:hanging="360"/>
      </w:pPr>
      <w:rPr>
        <w:rFonts w:ascii="Times New Roman" w:hAnsi="Times New Roman" w:hint="default"/>
      </w:rPr>
    </w:lvl>
    <w:lvl w:ilvl="5" w:tplc="C0AC3ADC" w:tentative="1">
      <w:start w:val="1"/>
      <w:numFmt w:val="bullet"/>
      <w:lvlText w:val="•"/>
      <w:lvlJc w:val="left"/>
      <w:pPr>
        <w:tabs>
          <w:tab w:val="num" w:pos="4320"/>
        </w:tabs>
        <w:ind w:left="4320" w:hanging="360"/>
      </w:pPr>
      <w:rPr>
        <w:rFonts w:ascii="Times New Roman" w:hAnsi="Times New Roman" w:hint="default"/>
      </w:rPr>
    </w:lvl>
    <w:lvl w:ilvl="6" w:tplc="71CAB6F8" w:tentative="1">
      <w:start w:val="1"/>
      <w:numFmt w:val="bullet"/>
      <w:lvlText w:val="•"/>
      <w:lvlJc w:val="left"/>
      <w:pPr>
        <w:tabs>
          <w:tab w:val="num" w:pos="5040"/>
        </w:tabs>
        <w:ind w:left="5040" w:hanging="360"/>
      </w:pPr>
      <w:rPr>
        <w:rFonts w:ascii="Times New Roman" w:hAnsi="Times New Roman" w:hint="default"/>
      </w:rPr>
    </w:lvl>
    <w:lvl w:ilvl="7" w:tplc="EF7E5F40" w:tentative="1">
      <w:start w:val="1"/>
      <w:numFmt w:val="bullet"/>
      <w:lvlText w:val="•"/>
      <w:lvlJc w:val="left"/>
      <w:pPr>
        <w:tabs>
          <w:tab w:val="num" w:pos="5760"/>
        </w:tabs>
        <w:ind w:left="5760" w:hanging="360"/>
      </w:pPr>
      <w:rPr>
        <w:rFonts w:ascii="Times New Roman" w:hAnsi="Times New Roman" w:hint="default"/>
      </w:rPr>
    </w:lvl>
    <w:lvl w:ilvl="8" w:tplc="9264689E"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7B4"/>
    <w:rsid w:val="00010B59"/>
    <w:rsid w:val="00047113"/>
    <w:rsid w:val="000857B4"/>
    <w:rsid w:val="000D15A4"/>
    <w:rsid w:val="001D466B"/>
    <w:rsid w:val="001E70A4"/>
    <w:rsid w:val="001F4911"/>
    <w:rsid w:val="00253EE3"/>
    <w:rsid w:val="00262F03"/>
    <w:rsid w:val="002D74E9"/>
    <w:rsid w:val="002E105F"/>
    <w:rsid w:val="00352D78"/>
    <w:rsid w:val="00354EF0"/>
    <w:rsid w:val="00370F85"/>
    <w:rsid w:val="003D3486"/>
    <w:rsid w:val="00413514"/>
    <w:rsid w:val="004F0381"/>
    <w:rsid w:val="005D5F7D"/>
    <w:rsid w:val="006363E7"/>
    <w:rsid w:val="00664231"/>
    <w:rsid w:val="007913EE"/>
    <w:rsid w:val="007F7D59"/>
    <w:rsid w:val="00905313"/>
    <w:rsid w:val="009414AD"/>
    <w:rsid w:val="00A55942"/>
    <w:rsid w:val="00A93137"/>
    <w:rsid w:val="00B94FCE"/>
    <w:rsid w:val="00BA0BF2"/>
    <w:rsid w:val="00BF607E"/>
    <w:rsid w:val="00D00865"/>
    <w:rsid w:val="00E83588"/>
    <w:rsid w:val="00F55E22"/>
    <w:rsid w:val="00F94420"/>
    <w:rsid w:val="00FE2F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2C608ED-89B0-4A14-968F-E558DFAA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7B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857B4"/>
    <w:pPr>
      <w:ind w:left="720"/>
      <w:contextualSpacing/>
    </w:pPr>
  </w:style>
  <w:style w:type="paragraph" w:styleId="Sidhuvud">
    <w:name w:val="header"/>
    <w:basedOn w:val="Normal"/>
    <w:link w:val="SidhuvudChar"/>
    <w:uiPriority w:val="99"/>
    <w:unhideWhenUsed/>
    <w:rsid w:val="009414A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414AD"/>
  </w:style>
  <w:style w:type="paragraph" w:styleId="Sidfot">
    <w:name w:val="footer"/>
    <w:basedOn w:val="Normal"/>
    <w:link w:val="SidfotChar"/>
    <w:uiPriority w:val="99"/>
    <w:unhideWhenUsed/>
    <w:rsid w:val="009414A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414AD"/>
  </w:style>
  <w:style w:type="paragraph" w:styleId="Underrubrik">
    <w:name w:val="Subtitle"/>
    <w:basedOn w:val="Normal"/>
    <w:next w:val="Normal"/>
    <w:link w:val="UnderrubrikChar"/>
    <w:uiPriority w:val="11"/>
    <w:qFormat/>
    <w:rsid w:val="00A93137"/>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A93137"/>
    <w:rPr>
      <w:rFonts w:eastAsiaTheme="minorEastAsia"/>
      <w:color w:val="5A5A5A" w:themeColor="text1" w:themeTint="A5"/>
      <w:spacing w:val="15"/>
    </w:rPr>
  </w:style>
  <w:style w:type="paragraph" w:styleId="Ballongtext">
    <w:name w:val="Balloon Text"/>
    <w:basedOn w:val="Normal"/>
    <w:link w:val="BallongtextChar"/>
    <w:uiPriority w:val="99"/>
    <w:semiHidden/>
    <w:unhideWhenUsed/>
    <w:rsid w:val="00413514"/>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135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0521">
      <w:bodyDiv w:val="1"/>
      <w:marLeft w:val="0"/>
      <w:marRight w:val="0"/>
      <w:marTop w:val="0"/>
      <w:marBottom w:val="0"/>
      <w:divBdr>
        <w:top w:val="none" w:sz="0" w:space="0" w:color="auto"/>
        <w:left w:val="none" w:sz="0" w:space="0" w:color="auto"/>
        <w:bottom w:val="none" w:sz="0" w:space="0" w:color="auto"/>
        <w:right w:val="none" w:sz="0" w:space="0" w:color="auto"/>
      </w:divBdr>
      <w:divsChild>
        <w:div w:id="781195382">
          <w:marLeft w:val="547"/>
          <w:marRight w:val="0"/>
          <w:marTop w:val="0"/>
          <w:marBottom w:val="0"/>
          <w:divBdr>
            <w:top w:val="none" w:sz="0" w:space="0" w:color="auto"/>
            <w:left w:val="none" w:sz="0" w:space="0" w:color="auto"/>
            <w:bottom w:val="none" w:sz="0" w:space="0" w:color="auto"/>
            <w:right w:val="none" w:sz="0" w:space="0" w:color="auto"/>
          </w:divBdr>
        </w:div>
      </w:divsChild>
    </w:div>
    <w:div w:id="434984401">
      <w:bodyDiv w:val="1"/>
      <w:marLeft w:val="0"/>
      <w:marRight w:val="0"/>
      <w:marTop w:val="0"/>
      <w:marBottom w:val="0"/>
      <w:divBdr>
        <w:top w:val="none" w:sz="0" w:space="0" w:color="auto"/>
        <w:left w:val="none" w:sz="0" w:space="0" w:color="auto"/>
        <w:bottom w:val="none" w:sz="0" w:space="0" w:color="auto"/>
        <w:right w:val="none" w:sz="0" w:space="0" w:color="auto"/>
      </w:divBdr>
      <w:divsChild>
        <w:div w:id="829564971">
          <w:marLeft w:val="547"/>
          <w:marRight w:val="0"/>
          <w:marTop w:val="0"/>
          <w:marBottom w:val="0"/>
          <w:divBdr>
            <w:top w:val="none" w:sz="0" w:space="0" w:color="auto"/>
            <w:left w:val="none" w:sz="0" w:space="0" w:color="auto"/>
            <w:bottom w:val="none" w:sz="0" w:space="0" w:color="auto"/>
            <w:right w:val="none" w:sz="0" w:space="0" w:color="auto"/>
          </w:divBdr>
        </w:div>
        <w:div w:id="1658531854">
          <w:marLeft w:val="547"/>
          <w:marRight w:val="0"/>
          <w:marTop w:val="0"/>
          <w:marBottom w:val="0"/>
          <w:divBdr>
            <w:top w:val="none" w:sz="0" w:space="0" w:color="auto"/>
            <w:left w:val="none" w:sz="0" w:space="0" w:color="auto"/>
            <w:bottom w:val="none" w:sz="0" w:space="0" w:color="auto"/>
            <w:right w:val="none" w:sz="0" w:space="0" w:color="auto"/>
          </w:divBdr>
        </w:div>
        <w:div w:id="612521767">
          <w:marLeft w:val="547"/>
          <w:marRight w:val="0"/>
          <w:marTop w:val="0"/>
          <w:marBottom w:val="0"/>
          <w:divBdr>
            <w:top w:val="none" w:sz="0" w:space="0" w:color="auto"/>
            <w:left w:val="none" w:sz="0" w:space="0" w:color="auto"/>
            <w:bottom w:val="none" w:sz="0" w:space="0" w:color="auto"/>
            <w:right w:val="none" w:sz="0" w:space="0" w:color="auto"/>
          </w:divBdr>
        </w:div>
        <w:div w:id="1741168792">
          <w:marLeft w:val="547"/>
          <w:marRight w:val="0"/>
          <w:marTop w:val="0"/>
          <w:marBottom w:val="0"/>
          <w:divBdr>
            <w:top w:val="none" w:sz="0" w:space="0" w:color="auto"/>
            <w:left w:val="none" w:sz="0" w:space="0" w:color="auto"/>
            <w:bottom w:val="none" w:sz="0" w:space="0" w:color="auto"/>
            <w:right w:val="none" w:sz="0" w:space="0" w:color="auto"/>
          </w:divBdr>
        </w:div>
        <w:div w:id="942809458">
          <w:marLeft w:val="547"/>
          <w:marRight w:val="0"/>
          <w:marTop w:val="0"/>
          <w:marBottom w:val="0"/>
          <w:divBdr>
            <w:top w:val="none" w:sz="0" w:space="0" w:color="auto"/>
            <w:left w:val="none" w:sz="0" w:space="0" w:color="auto"/>
            <w:bottom w:val="none" w:sz="0" w:space="0" w:color="auto"/>
            <w:right w:val="none" w:sz="0" w:space="0" w:color="auto"/>
          </w:divBdr>
        </w:div>
      </w:divsChild>
    </w:div>
    <w:div w:id="1639608560">
      <w:bodyDiv w:val="1"/>
      <w:marLeft w:val="0"/>
      <w:marRight w:val="0"/>
      <w:marTop w:val="0"/>
      <w:marBottom w:val="0"/>
      <w:divBdr>
        <w:top w:val="none" w:sz="0" w:space="0" w:color="auto"/>
        <w:left w:val="none" w:sz="0" w:space="0" w:color="auto"/>
        <w:bottom w:val="none" w:sz="0" w:space="0" w:color="auto"/>
        <w:right w:val="none" w:sz="0" w:space="0" w:color="auto"/>
      </w:divBdr>
      <w:divsChild>
        <w:div w:id="281231287">
          <w:marLeft w:val="547"/>
          <w:marRight w:val="0"/>
          <w:marTop w:val="0"/>
          <w:marBottom w:val="0"/>
          <w:divBdr>
            <w:top w:val="none" w:sz="0" w:space="0" w:color="auto"/>
            <w:left w:val="none" w:sz="0" w:space="0" w:color="auto"/>
            <w:bottom w:val="none" w:sz="0" w:space="0" w:color="auto"/>
            <w:right w:val="none" w:sz="0" w:space="0" w:color="auto"/>
          </w:divBdr>
        </w:div>
      </w:divsChild>
    </w:div>
    <w:div w:id="1760563097">
      <w:bodyDiv w:val="1"/>
      <w:marLeft w:val="0"/>
      <w:marRight w:val="0"/>
      <w:marTop w:val="0"/>
      <w:marBottom w:val="0"/>
      <w:divBdr>
        <w:top w:val="none" w:sz="0" w:space="0" w:color="auto"/>
        <w:left w:val="none" w:sz="0" w:space="0" w:color="auto"/>
        <w:bottom w:val="none" w:sz="0" w:space="0" w:color="auto"/>
        <w:right w:val="none" w:sz="0" w:space="0" w:color="auto"/>
      </w:divBdr>
      <w:divsChild>
        <w:div w:id="2068259971">
          <w:marLeft w:val="547"/>
          <w:marRight w:val="0"/>
          <w:marTop w:val="0"/>
          <w:marBottom w:val="0"/>
          <w:divBdr>
            <w:top w:val="none" w:sz="0" w:space="0" w:color="auto"/>
            <w:left w:val="none" w:sz="0" w:space="0" w:color="auto"/>
            <w:bottom w:val="none" w:sz="0" w:space="0" w:color="auto"/>
            <w:right w:val="none" w:sz="0" w:space="0" w:color="auto"/>
          </w:divBdr>
        </w:div>
        <w:div w:id="2028823026">
          <w:marLeft w:val="547"/>
          <w:marRight w:val="0"/>
          <w:marTop w:val="0"/>
          <w:marBottom w:val="0"/>
          <w:divBdr>
            <w:top w:val="none" w:sz="0" w:space="0" w:color="auto"/>
            <w:left w:val="none" w:sz="0" w:space="0" w:color="auto"/>
            <w:bottom w:val="none" w:sz="0" w:space="0" w:color="auto"/>
            <w:right w:val="none" w:sz="0" w:space="0" w:color="auto"/>
          </w:divBdr>
        </w:div>
        <w:div w:id="671837362">
          <w:marLeft w:val="547"/>
          <w:marRight w:val="0"/>
          <w:marTop w:val="0"/>
          <w:marBottom w:val="0"/>
          <w:divBdr>
            <w:top w:val="none" w:sz="0" w:space="0" w:color="auto"/>
            <w:left w:val="none" w:sz="0" w:space="0" w:color="auto"/>
            <w:bottom w:val="none" w:sz="0" w:space="0" w:color="auto"/>
            <w:right w:val="none" w:sz="0" w:space="0" w:color="auto"/>
          </w:divBdr>
        </w:div>
        <w:div w:id="487719903">
          <w:marLeft w:val="547"/>
          <w:marRight w:val="0"/>
          <w:marTop w:val="0"/>
          <w:marBottom w:val="0"/>
          <w:divBdr>
            <w:top w:val="none" w:sz="0" w:space="0" w:color="auto"/>
            <w:left w:val="none" w:sz="0" w:space="0" w:color="auto"/>
            <w:bottom w:val="none" w:sz="0" w:space="0" w:color="auto"/>
            <w:right w:val="none" w:sz="0" w:space="0" w:color="auto"/>
          </w:divBdr>
        </w:div>
        <w:div w:id="224922764">
          <w:marLeft w:val="547"/>
          <w:marRight w:val="0"/>
          <w:marTop w:val="0"/>
          <w:marBottom w:val="0"/>
          <w:divBdr>
            <w:top w:val="none" w:sz="0" w:space="0" w:color="auto"/>
            <w:left w:val="none" w:sz="0" w:space="0" w:color="auto"/>
            <w:bottom w:val="none" w:sz="0" w:space="0" w:color="auto"/>
            <w:right w:val="none" w:sz="0" w:space="0" w:color="auto"/>
          </w:divBdr>
        </w:div>
      </w:divsChild>
    </w:div>
    <w:div w:id="1845394897">
      <w:bodyDiv w:val="1"/>
      <w:marLeft w:val="0"/>
      <w:marRight w:val="0"/>
      <w:marTop w:val="0"/>
      <w:marBottom w:val="0"/>
      <w:divBdr>
        <w:top w:val="none" w:sz="0" w:space="0" w:color="auto"/>
        <w:left w:val="none" w:sz="0" w:space="0" w:color="auto"/>
        <w:bottom w:val="none" w:sz="0" w:space="0" w:color="auto"/>
        <w:right w:val="none" w:sz="0" w:space="0" w:color="auto"/>
      </w:divBdr>
      <w:divsChild>
        <w:div w:id="36452088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ustomXml" Target="../customXml/item3.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3B2024-C436-4CF2-B9BA-C445CD6B422C}" type="doc">
      <dgm:prSet loTypeId="urn:microsoft.com/office/officeart/2005/8/layout/arrow2" loCatId="process" qsTypeId="urn:microsoft.com/office/officeart/2005/8/quickstyle/simple1" qsCatId="simple" csTypeId="urn:microsoft.com/office/officeart/2005/8/colors/colorful5" csCatId="colorful" phldr="1"/>
      <dgm:spPr/>
      <dgm:t>
        <a:bodyPr/>
        <a:lstStyle/>
        <a:p>
          <a:endParaRPr lang="sv-SE"/>
        </a:p>
      </dgm:t>
    </dgm:pt>
    <dgm:pt modelId="{0D789633-77CA-41DD-A3AB-61EEB2F7D7C5}">
      <dgm:prSet phldrT="[Text]" custT="1"/>
      <dgm:spPr>
        <a:xfrm>
          <a:off x="1216189" y="2051231"/>
          <a:ext cx="1131595" cy="1187498"/>
        </a:xfrm>
        <a:prstGeom prst="rect">
          <a:avLst/>
        </a:prstGeom>
        <a:noFill/>
        <a:ln>
          <a:noFill/>
        </a:ln>
        <a:effectLst/>
      </dgm:spPr>
      <dgm:t>
        <a:bodyPr/>
        <a:lstStyle/>
        <a:p>
          <a:r>
            <a:rPr lang="sv-SE" sz="1100">
              <a:solidFill>
                <a:sysClr val="windowText" lastClr="000000">
                  <a:hueOff val="0"/>
                  <a:satOff val="0"/>
                  <a:lumOff val="0"/>
                  <a:alphaOff val="0"/>
                </a:sysClr>
              </a:solidFill>
              <a:latin typeface="Calibri" panose="020F0502020204030204"/>
              <a:ea typeface="+mn-ea"/>
              <a:cs typeface="+mn-cs"/>
            </a:rPr>
            <a:t>Har ett bra och fungerande barn, konfirmand och ungdomsarbete</a:t>
          </a:r>
        </a:p>
      </dgm:t>
    </dgm:pt>
    <dgm:pt modelId="{4F0F0D63-7C65-4638-9B66-F6BE40CEF1B9}" type="parTrans" cxnId="{DB3425F6-2EAB-4A48-87BF-A29B6FDFBBE7}">
      <dgm:prSet/>
      <dgm:spPr/>
      <dgm:t>
        <a:bodyPr/>
        <a:lstStyle/>
        <a:p>
          <a:endParaRPr lang="sv-SE"/>
        </a:p>
      </dgm:t>
    </dgm:pt>
    <dgm:pt modelId="{0C900078-A22C-45FD-86D2-C98AEEACDC5C}" type="sibTrans" cxnId="{DB3425F6-2EAB-4A48-87BF-A29B6FDFBBE7}">
      <dgm:prSet/>
      <dgm:spPr/>
      <dgm:t>
        <a:bodyPr/>
        <a:lstStyle/>
        <a:p>
          <a:endParaRPr lang="sv-SE"/>
        </a:p>
      </dgm:t>
    </dgm:pt>
    <dgm:pt modelId="{1D96A55A-C650-4E4D-8922-FD8510731849}">
      <dgm:prSet phldrT="[Text]" custT="1"/>
      <dgm:spPr>
        <a:xfrm>
          <a:off x="540354" y="2623330"/>
          <a:ext cx="1164877" cy="678395"/>
        </a:xfrm>
        <a:prstGeom prst="rect">
          <a:avLst/>
        </a:prstGeom>
        <a:noFill/>
        <a:ln>
          <a:noFill/>
        </a:ln>
        <a:effectLst/>
      </dgm:spPr>
      <dgm:t>
        <a:bodyPr/>
        <a:lstStyle/>
        <a:p>
          <a:r>
            <a:rPr lang="sv-SE" sz="1100">
              <a:solidFill>
                <a:sysClr val="windowText" lastClr="000000">
                  <a:hueOff val="0"/>
                  <a:satOff val="0"/>
                  <a:lumOff val="0"/>
                  <a:alphaOff val="0"/>
                </a:sysClr>
              </a:solidFill>
              <a:latin typeface="Calibri" panose="020F0502020204030204"/>
              <a:ea typeface="+mn-ea"/>
              <a:cs typeface="+mn-cs"/>
            </a:rPr>
            <a:t>Arbetar </a:t>
          </a:r>
          <a:br>
            <a:rPr lang="sv-SE" sz="1100">
              <a:solidFill>
                <a:sysClr val="windowText" lastClr="000000">
                  <a:hueOff val="0"/>
                  <a:satOff val="0"/>
                  <a:lumOff val="0"/>
                  <a:alphaOff val="0"/>
                </a:sysClr>
              </a:solidFill>
              <a:latin typeface="Calibri" panose="020F0502020204030204"/>
              <a:ea typeface="+mn-ea"/>
              <a:cs typeface="+mn-cs"/>
            </a:rPr>
          </a:br>
          <a:r>
            <a:rPr lang="sv-SE" sz="1100">
              <a:solidFill>
                <a:sysClr val="windowText" lastClr="000000">
                  <a:hueOff val="0"/>
                  <a:satOff val="0"/>
                  <a:lumOff val="0"/>
                  <a:alphaOff val="0"/>
                </a:sysClr>
              </a:solidFill>
              <a:latin typeface="Calibri" panose="020F0502020204030204"/>
              <a:ea typeface="+mn-ea"/>
              <a:cs typeface="+mn-cs"/>
            </a:rPr>
            <a:t>medvetet </a:t>
          </a:r>
        </a:p>
        <a:p>
          <a:r>
            <a:rPr lang="sv-SE" sz="1100">
              <a:solidFill>
                <a:sysClr val="windowText" lastClr="000000">
                  <a:hueOff val="0"/>
                  <a:satOff val="0"/>
                  <a:lumOff val="0"/>
                  <a:alphaOff val="0"/>
                </a:sysClr>
              </a:solidFill>
              <a:latin typeface="Calibri" panose="020F0502020204030204"/>
              <a:ea typeface="+mn-ea"/>
              <a:cs typeface="+mn-cs"/>
            </a:rPr>
            <a:t>med idellt engagemang</a:t>
          </a:r>
        </a:p>
      </dgm:t>
    </dgm:pt>
    <dgm:pt modelId="{8792E9F0-ADC3-49C4-BB49-3810D1579617}" type="parTrans" cxnId="{47538BE5-CC87-4E3C-9C4F-99B5BDB9C2F9}">
      <dgm:prSet/>
      <dgm:spPr/>
      <dgm:t>
        <a:bodyPr/>
        <a:lstStyle/>
        <a:p>
          <a:endParaRPr lang="sv-SE"/>
        </a:p>
      </dgm:t>
    </dgm:pt>
    <dgm:pt modelId="{9AC9E751-3DA9-49F1-B01D-238229CF9512}" type="sibTrans" cxnId="{47538BE5-CC87-4E3C-9C4F-99B5BDB9C2F9}">
      <dgm:prSet/>
      <dgm:spPr/>
      <dgm:t>
        <a:bodyPr/>
        <a:lstStyle/>
        <a:p>
          <a:endParaRPr lang="sv-SE"/>
        </a:p>
      </dgm:t>
    </dgm:pt>
    <dgm:pt modelId="{027F62A5-28EF-4029-A061-433E86DBB98A}">
      <dgm:prSet phldrT="[Text]" custT="1"/>
      <dgm:spPr>
        <a:xfrm>
          <a:off x="3954611" y="1149352"/>
          <a:ext cx="1011541" cy="1262213"/>
        </a:xfrm>
        <a:prstGeom prst="rect">
          <a:avLst/>
        </a:prstGeom>
        <a:noFill/>
        <a:ln>
          <a:noFill/>
        </a:ln>
        <a:effectLst/>
      </dgm:spPr>
      <dgm:t>
        <a:bodyPr/>
        <a:lstStyle/>
        <a:p>
          <a:r>
            <a:rPr lang="sv-SE" sz="1100">
              <a:solidFill>
                <a:sysClr val="windowText" lastClr="000000">
                  <a:hueOff val="0"/>
                  <a:satOff val="0"/>
                  <a:lumOff val="0"/>
                  <a:alphaOff val="0"/>
                </a:sysClr>
              </a:solidFill>
              <a:latin typeface="Calibri" panose="020F0502020204030204"/>
              <a:ea typeface="+mn-ea"/>
              <a:cs typeface="+mn-cs"/>
            </a:rPr>
            <a:t>Ger möjlighet att växa i tro</a:t>
          </a:r>
        </a:p>
      </dgm:t>
    </dgm:pt>
    <dgm:pt modelId="{E534BD8E-6797-4489-9548-8B1AC7B423A2}" type="parTrans" cxnId="{3C053344-41D0-4816-A273-ADE670B78A4D}">
      <dgm:prSet/>
      <dgm:spPr/>
      <dgm:t>
        <a:bodyPr/>
        <a:lstStyle/>
        <a:p>
          <a:endParaRPr lang="sv-SE"/>
        </a:p>
      </dgm:t>
    </dgm:pt>
    <dgm:pt modelId="{D658323B-945D-44B1-B219-0F815626A5ED}" type="sibTrans" cxnId="{3C053344-41D0-4816-A273-ADE670B78A4D}">
      <dgm:prSet/>
      <dgm:spPr/>
      <dgm:t>
        <a:bodyPr/>
        <a:lstStyle/>
        <a:p>
          <a:endParaRPr lang="sv-SE"/>
        </a:p>
      </dgm:t>
    </dgm:pt>
    <dgm:pt modelId="{9FDDAFAA-BEBF-43A0-964E-50E76BA6436A}">
      <dgm:prSet phldrT="[Text]" custT="1"/>
      <dgm:spPr>
        <a:xfrm>
          <a:off x="2021787" y="1618942"/>
          <a:ext cx="1017329" cy="963106"/>
        </a:xfrm>
        <a:prstGeom prst="rect">
          <a:avLst/>
        </a:prstGeom>
        <a:noFill/>
        <a:ln>
          <a:noFill/>
        </a:ln>
        <a:effectLst/>
      </dgm:spPr>
      <dgm:t>
        <a:bodyPr/>
        <a:lstStyle/>
        <a:p>
          <a:r>
            <a:rPr lang="sv-SE" sz="1100">
              <a:solidFill>
                <a:sysClr val="windowText" lastClr="000000">
                  <a:hueOff val="0"/>
                  <a:satOff val="0"/>
                  <a:lumOff val="0"/>
                  <a:alphaOff val="0"/>
                </a:sysClr>
              </a:solidFill>
              <a:latin typeface="Calibri" panose="020F0502020204030204"/>
              <a:ea typeface="+mn-ea"/>
              <a:cs typeface="+mn-cs"/>
            </a:rPr>
            <a:t>Har tongivande personer</a:t>
          </a:r>
        </a:p>
      </dgm:t>
    </dgm:pt>
    <dgm:pt modelId="{D1BB0D64-E383-4722-A9F7-062957453BDC}" type="parTrans" cxnId="{74D0838D-A26B-4383-AF2E-E98FA87654E4}">
      <dgm:prSet/>
      <dgm:spPr/>
      <dgm:t>
        <a:bodyPr/>
        <a:lstStyle/>
        <a:p>
          <a:endParaRPr lang="sv-SE"/>
        </a:p>
      </dgm:t>
    </dgm:pt>
    <dgm:pt modelId="{2752BA8C-6E2E-4CB9-871F-8661F179AA57}" type="sibTrans" cxnId="{74D0838D-A26B-4383-AF2E-E98FA87654E4}">
      <dgm:prSet/>
      <dgm:spPr/>
      <dgm:t>
        <a:bodyPr/>
        <a:lstStyle/>
        <a:p>
          <a:endParaRPr lang="sv-SE"/>
        </a:p>
      </dgm:t>
    </dgm:pt>
    <dgm:pt modelId="{7258489A-BADB-4C21-AC82-C7B99B041C5E}">
      <dgm:prSet phldrT="[Text]" custT="1"/>
      <dgm:spPr>
        <a:xfrm>
          <a:off x="2977326" y="1334699"/>
          <a:ext cx="1054227" cy="1239149"/>
        </a:xfrm>
        <a:prstGeom prst="rect">
          <a:avLst/>
        </a:prstGeom>
        <a:noFill/>
        <a:ln>
          <a:noFill/>
        </a:ln>
        <a:effectLst/>
      </dgm:spPr>
      <dgm:t>
        <a:bodyPr/>
        <a:lstStyle/>
        <a:p>
          <a:r>
            <a:rPr lang="sv-SE" sz="1100">
              <a:solidFill>
                <a:sysClr val="windowText" lastClr="000000">
                  <a:hueOff val="0"/>
                  <a:satOff val="0"/>
                  <a:lumOff val="0"/>
                  <a:alphaOff val="0"/>
                </a:sysClr>
              </a:solidFill>
              <a:latin typeface="Calibri" panose="020F0502020204030204"/>
              <a:ea typeface="+mn-ea"/>
              <a:cs typeface="+mn-cs"/>
            </a:rPr>
            <a:t>Har anställda som dentifierar sig själva som rekryterande av framtidens kyrkoarbetare</a:t>
          </a:r>
        </a:p>
      </dgm:t>
    </dgm:pt>
    <dgm:pt modelId="{EE2DEED9-E340-412F-83C8-40590ED7798E}" type="parTrans" cxnId="{4E91B8C3-673F-45DE-BE11-BFDC87C2B175}">
      <dgm:prSet/>
      <dgm:spPr/>
      <dgm:t>
        <a:bodyPr/>
        <a:lstStyle/>
        <a:p>
          <a:endParaRPr lang="sv-SE"/>
        </a:p>
      </dgm:t>
    </dgm:pt>
    <dgm:pt modelId="{168A9B31-AC33-4602-9CC8-7887F892745B}" type="sibTrans" cxnId="{4E91B8C3-673F-45DE-BE11-BFDC87C2B175}">
      <dgm:prSet/>
      <dgm:spPr/>
      <dgm:t>
        <a:bodyPr/>
        <a:lstStyle/>
        <a:p>
          <a:endParaRPr lang="sv-SE"/>
        </a:p>
      </dgm:t>
    </dgm:pt>
    <dgm:pt modelId="{49A98262-FBB5-4C1A-A50E-BDC2827FEFD0}" type="pres">
      <dgm:prSet presAssocID="{4E3B2024-C436-4CF2-B9BA-C445CD6B422C}" presName="arrowDiagram" presStyleCnt="0">
        <dgm:presLayoutVars>
          <dgm:chMax val="5"/>
          <dgm:dir/>
          <dgm:resizeHandles val="exact"/>
        </dgm:presLayoutVars>
      </dgm:prSet>
      <dgm:spPr/>
      <dgm:t>
        <a:bodyPr/>
        <a:lstStyle/>
        <a:p>
          <a:endParaRPr lang="sv-SE"/>
        </a:p>
      </dgm:t>
    </dgm:pt>
    <dgm:pt modelId="{9C167DEF-8765-44AC-A711-3E6FB2E5205F}" type="pres">
      <dgm:prSet presAssocID="{4E3B2024-C436-4CF2-B9BA-C445CD6B422C}" presName="arrow" presStyleLbl="bgShp" presStyleIdx="0" presStyleCnt="1" custLinFactY="82662" custLinFactNeighborX="-1407" custLinFactNeighborY="100000"/>
      <dgm:spPr>
        <a:xfrm>
          <a:off x="0" y="7266"/>
          <a:ext cx="5271134" cy="3294459"/>
        </a:xfrm>
        <a:prstGeom prst="swooshArrow">
          <a:avLst>
            <a:gd name="adj1" fmla="val 25000"/>
            <a:gd name="adj2" fmla="val 25000"/>
          </a:avLst>
        </a:prstGeom>
        <a:solidFill>
          <a:srgbClr val="4472C4">
            <a:tint val="40000"/>
            <a:hueOff val="0"/>
            <a:satOff val="0"/>
            <a:lumOff val="0"/>
            <a:alphaOff val="0"/>
          </a:srgbClr>
        </a:solidFill>
        <a:ln>
          <a:noFill/>
        </a:ln>
        <a:effectLst/>
      </dgm:spPr>
      <dgm:t>
        <a:bodyPr/>
        <a:lstStyle/>
        <a:p>
          <a:endParaRPr lang="sv-SE"/>
        </a:p>
      </dgm:t>
    </dgm:pt>
    <dgm:pt modelId="{BA787971-DFCB-4C76-BAB7-752876A5C878}" type="pres">
      <dgm:prSet presAssocID="{4E3B2024-C436-4CF2-B9BA-C445CD6B422C}" presName="arrowDiagram5" presStyleCnt="0"/>
      <dgm:spPr/>
    </dgm:pt>
    <dgm:pt modelId="{1C3C6B7C-8806-492F-AA28-A1F604190321}" type="pres">
      <dgm:prSet presAssocID="{1D96A55A-C650-4E4D-8922-FD8510731849}" presName="bullet5a" presStyleLbl="node1" presStyleIdx="0" presStyleCnt="5"/>
      <dgm:spPr>
        <a:xfrm>
          <a:off x="519206" y="2453393"/>
          <a:ext cx="121236" cy="12123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sv-SE"/>
        </a:p>
      </dgm:t>
    </dgm:pt>
    <dgm:pt modelId="{99EAE6FD-8BA1-4A65-8ECB-F5770D205C0F}" type="pres">
      <dgm:prSet presAssocID="{1D96A55A-C650-4E4D-8922-FD8510731849}" presName="textBox5a" presStyleLbl="revTx" presStyleIdx="0" presStyleCnt="5" custScaleX="168696" custScaleY="86521" custLinFactNeighborX="28632" custLinFactNeighborY="7203">
        <dgm:presLayoutVars>
          <dgm:bulletEnabled val="1"/>
        </dgm:presLayoutVars>
      </dgm:prSet>
      <dgm:spPr/>
      <dgm:t>
        <a:bodyPr/>
        <a:lstStyle/>
        <a:p>
          <a:endParaRPr lang="sv-SE"/>
        </a:p>
      </dgm:t>
    </dgm:pt>
    <dgm:pt modelId="{BEE60CAE-CF0F-466A-8BDC-579530E0EB69}" type="pres">
      <dgm:prSet presAssocID="{0D789633-77CA-41DD-A3AB-61EEB2F7D7C5}" presName="bullet5b" presStyleLbl="node1" presStyleIdx="1" presStyleCnt="5"/>
      <dgm:spPr>
        <a:xfrm>
          <a:off x="1175463" y="1822833"/>
          <a:ext cx="189760" cy="189760"/>
        </a:xfrm>
        <a:prstGeom prst="ellipse">
          <a:avLst/>
        </a:prstGeom>
        <a:solidFill>
          <a:srgbClr val="4472C4">
            <a:hueOff val="-1838336"/>
            <a:satOff val="-2557"/>
            <a:lumOff val="-981"/>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sv-SE"/>
        </a:p>
      </dgm:t>
    </dgm:pt>
    <dgm:pt modelId="{176EC49B-1D6E-4AC5-9395-5D74CFA1ACBD}" type="pres">
      <dgm:prSet presAssocID="{0D789633-77CA-41DD-A3AB-61EEB2F7D7C5}" presName="textBox5b" presStyleLbl="revTx" presStyleIdx="1" presStyleCnt="5" custScaleX="129324" custScaleY="86027" custLinFactNeighborX="8473" custLinFactNeighborY="2686">
        <dgm:presLayoutVars>
          <dgm:bulletEnabled val="1"/>
        </dgm:presLayoutVars>
      </dgm:prSet>
      <dgm:spPr/>
      <dgm:t>
        <a:bodyPr/>
        <a:lstStyle/>
        <a:p>
          <a:endParaRPr lang="sv-SE"/>
        </a:p>
      </dgm:t>
    </dgm:pt>
    <dgm:pt modelId="{C3FAEBFB-9E81-4B63-85EB-15F24BA19C2C}" type="pres">
      <dgm:prSet presAssocID="{9FDDAFAA-BEBF-43A0-964E-50E76BA6436A}" presName="bullet5c" presStyleLbl="node1" presStyleIdx="2" presStyleCnt="5" custScaleX="112079" custScaleY="112079"/>
      <dgm:spPr>
        <a:xfrm>
          <a:off x="2003563" y="1304818"/>
          <a:ext cx="283576" cy="283576"/>
        </a:xfrm>
        <a:prstGeom prst="ellipse">
          <a:avLst/>
        </a:prstGeom>
        <a:solidFill>
          <a:srgbClr val="4472C4">
            <a:hueOff val="-3676672"/>
            <a:satOff val="-5114"/>
            <a:lumOff val="-1961"/>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sv-SE"/>
        </a:p>
      </dgm:t>
    </dgm:pt>
    <dgm:pt modelId="{AABF879B-9E45-4FA4-9DD9-D6F013EEB8DE}" type="pres">
      <dgm:prSet presAssocID="{9FDDAFAA-BEBF-43A0-964E-50E76BA6436A}" presName="textBox5c" presStyleLbl="revTx" presStyleIdx="2" presStyleCnt="5" custScaleY="52018" custLinFactNeighborX="-12146" custLinFactNeighborY="-14683">
        <dgm:presLayoutVars>
          <dgm:bulletEnabled val="1"/>
        </dgm:presLayoutVars>
      </dgm:prSet>
      <dgm:spPr/>
      <dgm:t>
        <a:bodyPr/>
        <a:lstStyle/>
        <a:p>
          <a:endParaRPr lang="sv-SE"/>
        </a:p>
      </dgm:t>
    </dgm:pt>
    <dgm:pt modelId="{97E1F9DE-80BA-4A1A-A8AE-59D52F596D7B}" type="pres">
      <dgm:prSet presAssocID="{7258489A-BADB-4C21-AC82-C7B99B041C5E}" presName="bullet5d" presStyleLbl="node1" presStyleIdx="3" presStyleCnt="5" custScaleX="110596" custScaleY="110596"/>
      <dgm:spPr>
        <a:xfrm>
          <a:off x="2981961" y="910085"/>
          <a:ext cx="361439" cy="361439"/>
        </a:xfrm>
        <a:prstGeom prst="ellipse">
          <a:avLst/>
        </a:prstGeom>
        <a:solidFill>
          <a:srgbClr val="4472C4">
            <a:hueOff val="-5515009"/>
            <a:satOff val="-7671"/>
            <a:lumOff val="-2942"/>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sv-SE"/>
        </a:p>
      </dgm:t>
    </dgm:pt>
    <dgm:pt modelId="{82A6B3B8-E960-4168-A75F-1D0A12B66683}" type="pres">
      <dgm:prSet presAssocID="{7258489A-BADB-4C21-AC82-C7B99B041C5E}" presName="textBox5d" presStyleLbl="revTx" presStyleIdx="3" presStyleCnt="5" custScaleY="56139" custLinFactNeighborX="-17582" custLinFactNeighborY="-10881">
        <dgm:presLayoutVars>
          <dgm:bulletEnabled val="1"/>
        </dgm:presLayoutVars>
      </dgm:prSet>
      <dgm:spPr/>
      <dgm:t>
        <a:bodyPr/>
        <a:lstStyle/>
        <a:p>
          <a:endParaRPr lang="sv-SE"/>
        </a:p>
      </dgm:t>
    </dgm:pt>
    <dgm:pt modelId="{B4FD89C1-36A5-49C6-B5DA-15549424F02E}" type="pres">
      <dgm:prSet presAssocID="{027F62A5-28EF-4029-A061-433E86DBB98A}" presName="bullet5e" presStyleLbl="node1" presStyleIdx="4" presStyleCnt="5" custScaleX="120206" custScaleY="120206"/>
      <dgm:spPr>
        <a:xfrm>
          <a:off x="3966627" y="623089"/>
          <a:ext cx="500561" cy="500561"/>
        </a:xfrm>
        <a:prstGeom prst="ellipse">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gm:spPr>
      <dgm:t>
        <a:bodyPr/>
        <a:lstStyle/>
        <a:p>
          <a:endParaRPr lang="sv-SE"/>
        </a:p>
      </dgm:t>
    </dgm:pt>
    <dgm:pt modelId="{C1BFBEDA-1AEF-4173-9D10-2E05F8A11B31}" type="pres">
      <dgm:prSet presAssocID="{027F62A5-28EF-4029-A061-433E86DBB98A}" presName="textBox5e" presStyleLbl="revTx" presStyleIdx="4" presStyleCnt="5" custScaleX="95951" custScaleY="52056" custLinFactNeighborX="-26905" custLinFactNeighborY="-12590">
        <dgm:presLayoutVars>
          <dgm:bulletEnabled val="1"/>
        </dgm:presLayoutVars>
      </dgm:prSet>
      <dgm:spPr/>
      <dgm:t>
        <a:bodyPr/>
        <a:lstStyle/>
        <a:p>
          <a:endParaRPr lang="sv-SE"/>
        </a:p>
      </dgm:t>
    </dgm:pt>
  </dgm:ptLst>
  <dgm:cxnLst>
    <dgm:cxn modelId="{DB3425F6-2EAB-4A48-87BF-A29B6FDFBBE7}" srcId="{4E3B2024-C436-4CF2-B9BA-C445CD6B422C}" destId="{0D789633-77CA-41DD-A3AB-61EEB2F7D7C5}" srcOrd="1" destOrd="0" parTransId="{4F0F0D63-7C65-4638-9B66-F6BE40CEF1B9}" sibTransId="{0C900078-A22C-45FD-86D2-C98AEEACDC5C}"/>
    <dgm:cxn modelId="{942657DE-2C2E-479C-8739-1AA9B19CE7AA}" type="presOf" srcId="{4E3B2024-C436-4CF2-B9BA-C445CD6B422C}" destId="{49A98262-FBB5-4C1A-A50E-BDC2827FEFD0}" srcOrd="0" destOrd="0" presId="urn:microsoft.com/office/officeart/2005/8/layout/arrow2"/>
    <dgm:cxn modelId="{9634170D-2B94-44CC-8C8D-F67F3E6D011A}" type="presOf" srcId="{1D96A55A-C650-4E4D-8922-FD8510731849}" destId="{99EAE6FD-8BA1-4A65-8ECB-F5770D205C0F}" srcOrd="0" destOrd="0" presId="urn:microsoft.com/office/officeart/2005/8/layout/arrow2"/>
    <dgm:cxn modelId="{C37B4C45-DD36-45F3-A810-F07BEE20B042}" type="presOf" srcId="{7258489A-BADB-4C21-AC82-C7B99B041C5E}" destId="{82A6B3B8-E960-4168-A75F-1D0A12B66683}" srcOrd="0" destOrd="0" presId="urn:microsoft.com/office/officeart/2005/8/layout/arrow2"/>
    <dgm:cxn modelId="{47538BE5-CC87-4E3C-9C4F-99B5BDB9C2F9}" srcId="{4E3B2024-C436-4CF2-B9BA-C445CD6B422C}" destId="{1D96A55A-C650-4E4D-8922-FD8510731849}" srcOrd="0" destOrd="0" parTransId="{8792E9F0-ADC3-49C4-BB49-3810D1579617}" sibTransId="{9AC9E751-3DA9-49F1-B01D-238229CF9512}"/>
    <dgm:cxn modelId="{3C053344-41D0-4816-A273-ADE670B78A4D}" srcId="{4E3B2024-C436-4CF2-B9BA-C445CD6B422C}" destId="{027F62A5-28EF-4029-A061-433E86DBB98A}" srcOrd="4" destOrd="0" parTransId="{E534BD8E-6797-4489-9548-8B1AC7B423A2}" sibTransId="{D658323B-945D-44B1-B219-0F815626A5ED}"/>
    <dgm:cxn modelId="{33CE0483-9ACE-46FC-BEF8-866B6C75BAF5}" type="presOf" srcId="{0D789633-77CA-41DD-A3AB-61EEB2F7D7C5}" destId="{176EC49B-1D6E-4AC5-9395-5D74CFA1ACBD}" srcOrd="0" destOrd="0" presId="urn:microsoft.com/office/officeart/2005/8/layout/arrow2"/>
    <dgm:cxn modelId="{8D08C100-9B14-4E64-BA4D-6FB1B6C9ACAF}" type="presOf" srcId="{027F62A5-28EF-4029-A061-433E86DBB98A}" destId="{C1BFBEDA-1AEF-4173-9D10-2E05F8A11B31}" srcOrd="0" destOrd="0" presId="urn:microsoft.com/office/officeart/2005/8/layout/arrow2"/>
    <dgm:cxn modelId="{A39128ED-EAFE-47FC-AA5D-DACAFDEE48AF}" type="presOf" srcId="{9FDDAFAA-BEBF-43A0-964E-50E76BA6436A}" destId="{AABF879B-9E45-4FA4-9DD9-D6F013EEB8DE}" srcOrd="0" destOrd="0" presId="urn:microsoft.com/office/officeart/2005/8/layout/arrow2"/>
    <dgm:cxn modelId="{74D0838D-A26B-4383-AF2E-E98FA87654E4}" srcId="{4E3B2024-C436-4CF2-B9BA-C445CD6B422C}" destId="{9FDDAFAA-BEBF-43A0-964E-50E76BA6436A}" srcOrd="2" destOrd="0" parTransId="{D1BB0D64-E383-4722-A9F7-062957453BDC}" sibTransId="{2752BA8C-6E2E-4CB9-871F-8661F179AA57}"/>
    <dgm:cxn modelId="{4E91B8C3-673F-45DE-BE11-BFDC87C2B175}" srcId="{4E3B2024-C436-4CF2-B9BA-C445CD6B422C}" destId="{7258489A-BADB-4C21-AC82-C7B99B041C5E}" srcOrd="3" destOrd="0" parTransId="{EE2DEED9-E340-412F-83C8-40590ED7798E}" sibTransId="{168A9B31-AC33-4602-9CC8-7887F892745B}"/>
    <dgm:cxn modelId="{7B5496FE-043E-4D77-9069-082BE00FE4C3}" type="presParOf" srcId="{49A98262-FBB5-4C1A-A50E-BDC2827FEFD0}" destId="{9C167DEF-8765-44AC-A711-3E6FB2E5205F}" srcOrd="0" destOrd="0" presId="urn:microsoft.com/office/officeart/2005/8/layout/arrow2"/>
    <dgm:cxn modelId="{074D18FF-A655-4016-A742-78449901D1A6}" type="presParOf" srcId="{49A98262-FBB5-4C1A-A50E-BDC2827FEFD0}" destId="{BA787971-DFCB-4C76-BAB7-752876A5C878}" srcOrd="1" destOrd="0" presId="urn:microsoft.com/office/officeart/2005/8/layout/arrow2"/>
    <dgm:cxn modelId="{9501E203-1C4F-4117-A288-B956337CD91F}" type="presParOf" srcId="{BA787971-DFCB-4C76-BAB7-752876A5C878}" destId="{1C3C6B7C-8806-492F-AA28-A1F604190321}" srcOrd="0" destOrd="0" presId="urn:microsoft.com/office/officeart/2005/8/layout/arrow2"/>
    <dgm:cxn modelId="{D471CB0E-CAB3-4D67-8A21-E552725D29D4}" type="presParOf" srcId="{BA787971-DFCB-4C76-BAB7-752876A5C878}" destId="{99EAE6FD-8BA1-4A65-8ECB-F5770D205C0F}" srcOrd="1" destOrd="0" presId="urn:microsoft.com/office/officeart/2005/8/layout/arrow2"/>
    <dgm:cxn modelId="{1442CA33-D537-46FC-BC0A-79FA347096F2}" type="presParOf" srcId="{BA787971-DFCB-4C76-BAB7-752876A5C878}" destId="{BEE60CAE-CF0F-466A-8BDC-579530E0EB69}" srcOrd="2" destOrd="0" presId="urn:microsoft.com/office/officeart/2005/8/layout/arrow2"/>
    <dgm:cxn modelId="{9C752DDE-D98F-4460-90E4-57F4D672FA67}" type="presParOf" srcId="{BA787971-DFCB-4C76-BAB7-752876A5C878}" destId="{176EC49B-1D6E-4AC5-9395-5D74CFA1ACBD}" srcOrd="3" destOrd="0" presId="urn:microsoft.com/office/officeart/2005/8/layout/arrow2"/>
    <dgm:cxn modelId="{A46D8392-1342-4824-850F-93261BF9167F}" type="presParOf" srcId="{BA787971-DFCB-4C76-BAB7-752876A5C878}" destId="{C3FAEBFB-9E81-4B63-85EB-15F24BA19C2C}" srcOrd="4" destOrd="0" presId="urn:microsoft.com/office/officeart/2005/8/layout/arrow2"/>
    <dgm:cxn modelId="{A52C3831-EDB9-4EE3-8011-D0A6A41C83D7}" type="presParOf" srcId="{BA787971-DFCB-4C76-BAB7-752876A5C878}" destId="{AABF879B-9E45-4FA4-9DD9-D6F013EEB8DE}" srcOrd="5" destOrd="0" presId="urn:microsoft.com/office/officeart/2005/8/layout/arrow2"/>
    <dgm:cxn modelId="{27929680-0234-4826-9AEB-8CDE59261F36}" type="presParOf" srcId="{BA787971-DFCB-4C76-BAB7-752876A5C878}" destId="{97E1F9DE-80BA-4A1A-A8AE-59D52F596D7B}" srcOrd="6" destOrd="0" presId="urn:microsoft.com/office/officeart/2005/8/layout/arrow2"/>
    <dgm:cxn modelId="{BC8C7027-FD36-45AD-801D-84204DE6CFE0}" type="presParOf" srcId="{BA787971-DFCB-4C76-BAB7-752876A5C878}" destId="{82A6B3B8-E960-4168-A75F-1D0A12B66683}" srcOrd="7" destOrd="0" presId="urn:microsoft.com/office/officeart/2005/8/layout/arrow2"/>
    <dgm:cxn modelId="{90A1DB18-7F87-41E7-A974-DCF82AA1EAE2}" type="presParOf" srcId="{BA787971-DFCB-4C76-BAB7-752876A5C878}" destId="{B4FD89C1-36A5-49C6-B5DA-15549424F02E}" srcOrd="8" destOrd="0" presId="urn:microsoft.com/office/officeart/2005/8/layout/arrow2"/>
    <dgm:cxn modelId="{5815EB98-89D4-489A-8640-331AC1B606EB}" type="presParOf" srcId="{BA787971-DFCB-4C76-BAB7-752876A5C878}" destId="{C1BFBEDA-1AEF-4173-9D10-2E05F8A11B31}" srcOrd="9" destOrd="0" presId="urn:microsoft.com/office/officeart/2005/8/layout/arrow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42F8F5A-05AD-4E42-875F-60EE1AD52C33}" type="doc">
      <dgm:prSet loTypeId="urn:microsoft.com/office/officeart/2005/8/layout/gear1" loCatId="process" qsTypeId="urn:microsoft.com/office/officeart/2005/8/quickstyle/simple1" qsCatId="simple" csTypeId="urn:microsoft.com/office/officeart/2005/8/colors/accent1_2" csCatId="accent1" phldr="1"/>
      <dgm:spPr/>
    </dgm:pt>
    <dgm:pt modelId="{B96FD824-1197-4EF5-B214-BC7115B7828E}">
      <dgm:prSet phldrT="[Text]"/>
      <dgm:spPr/>
      <dgm:t>
        <a:bodyPr/>
        <a:lstStyle/>
        <a:p>
          <a:r>
            <a:rPr lang="sv-SE"/>
            <a:t>Medvetandegöra förtroendevalda, anställda och ideella om deras rekryterande uppgift</a:t>
          </a:r>
        </a:p>
      </dgm:t>
    </dgm:pt>
    <dgm:pt modelId="{015DF1D5-4AEE-4402-A992-83A7BD09D523}" type="parTrans" cxnId="{FD75AB79-A0F0-4D47-B724-9169F37EA105}">
      <dgm:prSet/>
      <dgm:spPr/>
      <dgm:t>
        <a:bodyPr/>
        <a:lstStyle/>
        <a:p>
          <a:endParaRPr lang="sv-SE"/>
        </a:p>
      </dgm:t>
    </dgm:pt>
    <dgm:pt modelId="{274CD004-25C0-4E66-8F48-F66401110873}" type="sibTrans" cxnId="{FD75AB79-A0F0-4D47-B724-9169F37EA105}">
      <dgm:prSet/>
      <dgm:spPr/>
      <dgm:t>
        <a:bodyPr/>
        <a:lstStyle/>
        <a:p>
          <a:endParaRPr lang="sv-SE"/>
        </a:p>
      </dgm:t>
    </dgm:pt>
    <dgm:pt modelId="{A9755460-8F60-45FF-B660-7A39C468FEC1}">
      <dgm:prSet phldrT="[Text]"/>
      <dgm:spPr/>
      <dgm:t>
        <a:bodyPr/>
        <a:lstStyle/>
        <a:p>
          <a:r>
            <a:rPr lang="sv-SE"/>
            <a:t>Avspeglar sig arbetet med rekrytering i budgeten? </a:t>
          </a:r>
        </a:p>
      </dgm:t>
    </dgm:pt>
    <dgm:pt modelId="{A65F2066-3267-4544-BA11-39BC5E118290}" type="parTrans" cxnId="{8F8D6577-3A15-47FB-8925-85C1837B386F}">
      <dgm:prSet/>
      <dgm:spPr/>
      <dgm:t>
        <a:bodyPr/>
        <a:lstStyle/>
        <a:p>
          <a:endParaRPr lang="sv-SE"/>
        </a:p>
      </dgm:t>
    </dgm:pt>
    <dgm:pt modelId="{34B7BF5B-C6DE-44FB-BC4D-0233A66830A9}" type="sibTrans" cxnId="{8F8D6577-3A15-47FB-8925-85C1837B386F}">
      <dgm:prSet/>
      <dgm:spPr/>
      <dgm:t>
        <a:bodyPr/>
        <a:lstStyle/>
        <a:p>
          <a:endParaRPr lang="sv-SE"/>
        </a:p>
      </dgm:t>
    </dgm:pt>
    <dgm:pt modelId="{7E4318C3-F376-4C60-9AFA-19F7001F289B}">
      <dgm:prSet phldrT="[Text]"/>
      <dgm:spPr/>
      <dgm:t>
        <a:bodyPr/>
        <a:lstStyle/>
        <a:p>
          <a:r>
            <a:rPr lang="sv-SE"/>
            <a:t>Medvetenhet om att församlingen är den viktigaste  rekryterande miljö</a:t>
          </a:r>
        </a:p>
      </dgm:t>
    </dgm:pt>
    <dgm:pt modelId="{FB26BCC8-28AF-44B8-A659-D81593D2A637}" type="parTrans" cxnId="{D04577FE-7C73-4B4D-98E7-5E6A281C0534}">
      <dgm:prSet/>
      <dgm:spPr/>
      <dgm:t>
        <a:bodyPr/>
        <a:lstStyle/>
        <a:p>
          <a:endParaRPr lang="sv-SE"/>
        </a:p>
      </dgm:t>
    </dgm:pt>
    <dgm:pt modelId="{B7597F4F-C24B-4F0C-9A98-8B93FABEE5D9}" type="sibTrans" cxnId="{D04577FE-7C73-4B4D-98E7-5E6A281C0534}">
      <dgm:prSet/>
      <dgm:spPr/>
      <dgm:t>
        <a:bodyPr/>
        <a:lstStyle/>
        <a:p>
          <a:endParaRPr lang="sv-SE"/>
        </a:p>
      </dgm:t>
    </dgm:pt>
    <dgm:pt modelId="{6E56BCE9-0E67-4070-82FB-EB74899189C5}">
      <dgm:prSet/>
      <dgm:spPr/>
      <dgm:t>
        <a:bodyPr/>
        <a:lstStyle/>
        <a:p>
          <a:endParaRPr lang="sv-SE"/>
        </a:p>
      </dgm:t>
    </dgm:pt>
    <dgm:pt modelId="{E0FA22C7-F408-4B64-A030-7CC3367BD20F}" type="parTrans" cxnId="{A0F5A3FA-FD1B-4232-AE0A-D86887C43596}">
      <dgm:prSet/>
      <dgm:spPr/>
      <dgm:t>
        <a:bodyPr/>
        <a:lstStyle/>
        <a:p>
          <a:endParaRPr lang="sv-SE"/>
        </a:p>
      </dgm:t>
    </dgm:pt>
    <dgm:pt modelId="{8EC556C6-01B5-47D0-BB9F-56438EDB2909}" type="sibTrans" cxnId="{A0F5A3FA-FD1B-4232-AE0A-D86887C43596}">
      <dgm:prSet/>
      <dgm:spPr/>
      <dgm:t>
        <a:bodyPr/>
        <a:lstStyle/>
        <a:p>
          <a:endParaRPr lang="sv-SE"/>
        </a:p>
      </dgm:t>
    </dgm:pt>
    <dgm:pt modelId="{CB24B0C1-435E-44ED-B831-C6791B455EA3}" type="pres">
      <dgm:prSet presAssocID="{742F8F5A-05AD-4E42-875F-60EE1AD52C33}" presName="composite" presStyleCnt="0">
        <dgm:presLayoutVars>
          <dgm:chMax val="3"/>
          <dgm:animLvl val="lvl"/>
          <dgm:resizeHandles val="exact"/>
        </dgm:presLayoutVars>
      </dgm:prSet>
      <dgm:spPr/>
    </dgm:pt>
    <dgm:pt modelId="{B522CE1F-32F8-4473-BE94-7630E645358D}" type="pres">
      <dgm:prSet presAssocID="{B96FD824-1197-4EF5-B214-BC7115B7828E}" presName="gear1" presStyleLbl="node1" presStyleIdx="0" presStyleCnt="3" custScaleX="79872" custScaleY="79872" custLinFactNeighborX="-6037" custLinFactNeighborY="-11570">
        <dgm:presLayoutVars>
          <dgm:chMax val="1"/>
          <dgm:bulletEnabled val="1"/>
        </dgm:presLayoutVars>
      </dgm:prSet>
      <dgm:spPr/>
      <dgm:t>
        <a:bodyPr/>
        <a:lstStyle/>
        <a:p>
          <a:endParaRPr lang="sv-SE"/>
        </a:p>
      </dgm:t>
    </dgm:pt>
    <dgm:pt modelId="{398BCBE4-735E-4EDA-895E-6EB711DB42F0}" type="pres">
      <dgm:prSet presAssocID="{B96FD824-1197-4EF5-B214-BC7115B7828E}" presName="gear1srcNode" presStyleLbl="node1" presStyleIdx="0" presStyleCnt="3"/>
      <dgm:spPr/>
      <dgm:t>
        <a:bodyPr/>
        <a:lstStyle/>
        <a:p>
          <a:endParaRPr lang="sv-SE"/>
        </a:p>
      </dgm:t>
    </dgm:pt>
    <dgm:pt modelId="{D135D895-4CB9-4231-A2C5-CA9E1F3EA0BB}" type="pres">
      <dgm:prSet presAssocID="{B96FD824-1197-4EF5-B214-BC7115B7828E}" presName="gear1dstNode" presStyleLbl="node1" presStyleIdx="0" presStyleCnt="3"/>
      <dgm:spPr/>
      <dgm:t>
        <a:bodyPr/>
        <a:lstStyle/>
        <a:p>
          <a:endParaRPr lang="sv-SE"/>
        </a:p>
      </dgm:t>
    </dgm:pt>
    <dgm:pt modelId="{D269EEAA-8DE1-423F-9051-CDDC63612726}" type="pres">
      <dgm:prSet presAssocID="{A9755460-8F60-45FF-B660-7A39C468FEC1}" presName="gear2" presStyleLbl="node1" presStyleIdx="1" presStyleCnt="3" custScaleX="107782" custScaleY="107782" custLinFactNeighborX="-12548" custLinFactNeighborY="8687">
        <dgm:presLayoutVars>
          <dgm:chMax val="1"/>
          <dgm:bulletEnabled val="1"/>
        </dgm:presLayoutVars>
      </dgm:prSet>
      <dgm:spPr/>
      <dgm:t>
        <a:bodyPr/>
        <a:lstStyle/>
        <a:p>
          <a:endParaRPr lang="sv-SE"/>
        </a:p>
      </dgm:t>
    </dgm:pt>
    <dgm:pt modelId="{645C9B6E-BF4E-4198-9035-A54045CA8884}" type="pres">
      <dgm:prSet presAssocID="{A9755460-8F60-45FF-B660-7A39C468FEC1}" presName="gear2srcNode" presStyleLbl="node1" presStyleIdx="1" presStyleCnt="3"/>
      <dgm:spPr/>
      <dgm:t>
        <a:bodyPr/>
        <a:lstStyle/>
        <a:p>
          <a:endParaRPr lang="sv-SE"/>
        </a:p>
      </dgm:t>
    </dgm:pt>
    <dgm:pt modelId="{0D445B95-0667-4259-BD2F-31DE15ABD643}" type="pres">
      <dgm:prSet presAssocID="{A9755460-8F60-45FF-B660-7A39C468FEC1}" presName="gear2dstNode" presStyleLbl="node1" presStyleIdx="1" presStyleCnt="3"/>
      <dgm:spPr/>
      <dgm:t>
        <a:bodyPr/>
        <a:lstStyle/>
        <a:p>
          <a:endParaRPr lang="sv-SE"/>
        </a:p>
      </dgm:t>
    </dgm:pt>
    <dgm:pt modelId="{9A42D1DF-7AE6-443B-AB5F-47765655E2BC}" type="pres">
      <dgm:prSet presAssocID="{7E4318C3-F376-4C60-9AFA-19F7001F289B}" presName="gear3" presStyleLbl="node1" presStyleIdx="2" presStyleCnt="3" custScaleX="115082" custScaleY="115082"/>
      <dgm:spPr/>
      <dgm:t>
        <a:bodyPr/>
        <a:lstStyle/>
        <a:p>
          <a:endParaRPr lang="sv-SE"/>
        </a:p>
      </dgm:t>
    </dgm:pt>
    <dgm:pt modelId="{74E5300C-EDD8-4214-9BE7-DCA5C40CE20B}" type="pres">
      <dgm:prSet presAssocID="{7E4318C3-F376-4C60-9AFA-19F7001F289B}" presName="gear3tx" presStyleLbl="node1" presStyleIdx="2" presStyleCnt="3">
        <dgm:presLayoutVars>
          <dgm:chMax val="1"/>
          <dgm:bulletEnabled val="1"/>
        </dgm:presLayoutVars>
      </dgm:prSet>
      <dgm:spPr/>
      <dgm:t>
        <a:bodyPr/>
        <a:lstStyle/>
        <a:p>
          <a:endParaRPr lang="sv-SE"/>
        </a:p>
      </dgm:t>
    </dgm:pt>
    <dgm:pt modelId="{202B8280-C690-446E-9E2B-C25FE88A9387}" type="pres">
      <dgm:prSet presAssocID="{7E4318C3-F376-4C60-9AFA-19F7001F289B}" presName="gear3srcNode" presStyleLbl="node1" presStyleIdx="2" presStyleCnt="3"/>
      <dgm:spPr/>
      <dgm:t>
        <a:bodyPr/>
        <a:lstStyle/>
        <a:p>
          <a:endParaRPr lang="sv-SE"/>
        </a:p>
      </dgm:t>
    </dgm:pt>
    <dgm:pt modelId="{4839BD78-3AC4-4DF0-84DD-3CD3F05D85B6}" type="pres">
      <dgm:prSet presAssocID="{7E4318C3-F376-4C60-9AFA-19F7001F289B}" presName="gear3dstNode" presStyleLbl="node1" presStyleIdx="2" presStyleCnt="3"/>
      <dgm:spPr/>
      <dgm:t>
        <a:bodyPr/>
        <a:lstStyle/>
        <a:p>
          <a:endParaRPr lang="sv-SE"/>
        </a:p>
      </dgm:t>
    </dgm:pt>
    <dgm:pt modelId="{670AF87F-918A-4FC4-BC9D-D7D121789DE7}" type="pres">
      <dgm:prSet presAssocID="{274CD004-25C0-4E66-8F48-F66401110873}" presName="connector1" presStyleLbl="sibTrans2D1" presStyleIdx="0" presStyleCnt="3" custScaleX="85584" custScaleY="85584" custLinFactNeighborX="-6681" custLinFactNeighborY="-5109"/>
      <dgm:spPr/>
      <dgm:t>
        <a:bodyPr/>
        <a:lstStyle/>
        <a:p>
          <a:endParaRPr lang="sv-SE"/>
        </a:p>
      </dgm:t>
    </dgm:pt>
    <dgm:pt modelId="{247D612F-2A27-4E40-8A73-F98E37DAB1C5}" type="pres">
      <dgm:prSet presAssocID="{34B7BF5B-C6DE-44FB-BC4D-0233A66830A9}" presName="connector2" presStyleLbl="sibTrans2D1" presStyleIdx="1" presStyleCnt="3" custLinFactNeighborX="-11184" custLinFactNeighborY="1864"/>
      <dgm:spPr/>
      <dgm:t>
        <a:bodyPr/>
        <a:lstStyle/>
        <a:p>
          <a:endParaRPr lang="sv-SE"/>
        </a:p>
      </dgm:t>
    </dgm:pt>
    <dgm:pt modelId="{2A1A3564-D6C7-4879-B292-D19E6840844C}" type="pres">
      <dgm:prSet presAssocID="{B7597F4F-C24B-4F0C-9A98-8B93FABEE5D9}" presName="connector3" presStyleLbl="sibTrans2D1" presStyleIdx="2" presStyleCnt="3" custLinFactNeighborX="-5288" custLinFactNeighborY="-3458"/>
      <dgm:spPr/>
      <dgm:t>
        <a:bodyPr/>
        <a:lstStyle/>
        <a:p>
          <a:endParaRPr lang="sv-SE"/>
        </a:p>
      </dgm:t>
    </dgm:pt>
  </dgm:ptLst>
  <dgm:cxnLst>
    <dgm:cxn modelId="{D04577FE-7C73-4B4D-98E7-5E6A281C0534}" srcId="{742F8F5A-05AD-4E42-875F-60EE1AD52C33}" destId="{7E4318C3-F376-4C60-9AFA-19F7001F289B}" srcOrd="2" destOrd="0" parTransId="{FB26BCC8-28AF-44B8-A659-D81593D2A637}" sibTransId="{B7597F4F-C24B-4F0C-9A98-8B93FABEE5D9}"/>
    <dgm:cxn modelId="{7B2E4175-E445-4741-9160-5B50B9B8AFA9}" type="presOf" srcId="{B96FD824-1197-4EF5-B214-BC7115B7828E}" destId="{B522CE1F-32F8-4473-BE94-7630E645358D}" srcOrd="0" destOrd="0" presId="urn:microsoft.com/office/officeart/2005/8/layout/gear1"/>
    <dgm:cxn modelId="{7607301C-9728-4083-B429-E991DFF802B0}" type="presOf" srcId="{A9755460-8F60-45FF-B660-7A39C468FEC1}" destId="{D269EEAA-8DE1-423F-9051-CDDC63612726}" srcOrd="0" destOrd="0" presId="urn:microsoft.com/office/officeart/2005/8/layout/gear1"/>
    <dgm:cxn modelId="{8C970842-3FC7-4124-B615-A505E320D1CD}" type="presOf" srcId="{7E4318C3-F376-4C60-9AFA-19F7001F289B}" destId="{9A42D1DF-7AE6-443B-AB5F-47765655E2BC}" srcOrd="0" destOrd="0" presId="urn:microsoft.com/office/officeart/2005/8/layout/gear1"/>
    <dgm:cxn modelId="{1B0D4D1A-DB3B-46F7-AA24-4E878F39BA29}" type="presOf" srcId="{34B7BF5B-C6DE-44FB-BC4D-0233A66830A9}" destId="{247D612F-2A27-4E40-8A73-F98E37DAB1C5}" srcOrd="0" destOrd="0" presId="urn:microsoft.com/office/officeart/2005/8/layout/gear1"/>
    <dgm:cxn modelId="{6B3026BF-BCF8-458D-BBCC-4BDEE9E73FB6}" type="presOf" srcId="{B96FD824-1197-4EF5-B214-BC7115B7828E}" destId="{398BCBE4-735E-4EDA-895E-6EB711DB42F0}" srcOrd="1" destOrd="0" presId="urn:microsoft.com/office/officeart/2005/8/layout/gear1"/>
    <dgm:cxn modelId="{5AB781AA-1BAC-4573-B087-E803E42633AE}" type="presOf" srcId="{B7597F4F-C24B-4F0C-9A98-8B93FABEE5D9}" destId="{2A1A3564-D6C7-4879-B292-D19E6840844C}" srcOrd="0" destOrd="0" presId="urn:microsoft.com/office/officeart/2005/8/layout/gear1"/>
    <dgm:cxn modelId="{A0F5A3FA-FD1B-4232-AE0A-D86887C43596}" srcId="{742F8F5A-05AD-4E42-875F-60EE1AD52C33}" destId="{6E56BCE9-0E67-4070-82FB-EB74899189C5}" srcOrd="3" destOrd="0" parTransId="{E0FA22C7-F408-4B64-A030-7CC3367BD20F}" sibTransId="{8EC556C6-01B5-47D0-BB9F-56438EDB2909}"/>
    <dgm:cxn modelId="{52628E31-BDE9-4746-99A9-BF6379C9F00E}" type="presOf" srcId="{274CD004-25C0-4E66-8F48-F66401110873}" destId="{670AF87F-918A-4FC4-BC9D-D7D121789DE7}" srcOrd="0" destOrd="0" presId="urn:microsoft.com/office/officeart/2005/8/layout/gear1"/>
    <dgm:cxn modelId="{415F2A70-A340-4AC5-8CD7-421626DE1B6C}" type="presOf" srcId="{7E4318C3-F376-4C60-9AFA-19F7001F289B}" destId="{202B8280-C690-446E-9E2B-C25FE88A9387}" srcOrd="2" destOrd="0" presId="urn:microsoft.com/office/officeart/2005/8/layout/gear1"/>
    <dgm:cxn modelId="{074F9539-AAFC-4C32-BFD3-3929870E4162}" type="presOf" srcId="{7E4318C3-F376-4C60-9AFA-19F7001F289B}" destId="{4839BD78-3AC4-4DF0-84DD-3CD3F05D85B6}" srcOrd="3" destOrd="0" presId="urn:microsoft.com/office/officeart/2005/8/layout/gear1"/>
    <dgm:cxn modelId="{17193930-C3A7-4B1D-9E67-89FDEFC41500}" type="presOf" srcId="{B96FD824-1197-4EF5-B214-BC7115B7828E}" destId="{D135D895-4CB9-4231-A2C5-CA9E1F3EA0BB}" srcOrd="2" destOrd="0" presId="urn:microsoft.com/office/officeart/2005/8/layout/gear1"/>
    <dgm:cxn modelId="{0AE44A9E-F834-49ED-9DC5-C8E3D188BB54}" type="presOf" srcId="{7E4318C3-F376-4C60-9AFA-19F7001F289B}" destId="{74E5300C-EDD8-4214-9BE7-DCA5C40CE20B}" srcOrd="1" destOrd="0" presId="urn:microsoft.com/office/officeart/2005/8/layout/gear1"/>
    <dgm:cxn modelId="{8F8D6577-3A15-47FB-8925-85C1837B386F}" srcId="{742F8F5A-05AD-4E42-875F-60EE1AD52C33}" destId="{A9755460-8F60-45FF-B660-7A39C468FEC1}" srcOrd="1" destOrd="0" parTransId="{A65F2066-3267-4544-BA11-39BC5E118290}" sibTransId="{34B7BF5B-C6DE-44FB-BC4D-0233A66830A9}"/>
    <dgm:cxn modelId="{8DF4E7A8-9BBF-4556-B038-6E26FB7FCAE6}" type="presOf" srcId="{A9755460-8F60-45FF-B660-7A39C468FEC1}" destId="{0D445B95-0667-4259-BD2F-31DE15ABD643}" srcOrd="2" destOrd="0" presId="urn:microsoft.com/office/officeart/2005/8/layout/gear1"/>
    <dgm:cxn modelId="{FD75AB79-A0F0-4D47-B724-9169F37EA105}" srcId="{742F8F5A-05AD-4E42-875F-60EE1AD52C33}" destId="{B96FD824-1197-4EF5-B214-BC7115B7828E}" srcOrd="0" destOrd="0" parTransId="{015DF1D5-4AEE-4402-A992-83A7BD09D523}" sibTransId="{274CD004-25C0-4E66-8F48-F66401110873}"/>
    <dgm:cxn modelId="{CA60E584-5652-409D-96A8-CE576E884DE8}" type="presOf" srcId="{A9755460-8F60-45FF-B660-7A39C468FEC1}" destId="{645C9B6E-BF4E-4198-9035-A54045CA8884}" srcOrd="1" destOrd="0" presId="urn:microsoft.com/office/officeart/2005/8/layout/gear1"/>
    <dgm:cxn modelId="{C7169E34-5C44-4079-B9F0-A17511239390}" type="presOf" srcId="{742F8F5A-05AD-4E42-875F-60EE1AD52C33}" destId="{CB24B0C1-435E-44ED-B831-C6791B455EA3}" srcOrd="0" destOrd="0" presId="urn:microsoft.com/office/officeart/2005/8/layout/gear1"/>
    <dgm:cxn modelId="{C8331105-C6AF-4CB8-BC5A-57E75C9F0999}" type="presParOf" srcId="{CB24B0C1-435E-44ED-B831-C6791B455EA3}" destId="{B522CE1F-32F8-4473-BE94-7630E645358D}" srcOrd="0" destOrd="0" presId="urn:microsoft.com/office/officeart/2005/8/layout/gear1"/>
    <dgm:cxn modelId="{9BB8DE23-ADE6-4647-8CDF-10C8B19CA3FE}" type="presParOf" srcId="{CB24B0C1-435E-44ED-B831-C6791B455EA3}" destId="{398BCBE4-735E-4EDA-895E-6EB711DB42F0}" srcOrd="1" destOrd="0" presId="urn:microsoft.com/office/officeart/2005/8/layout/gear1"/>
    <dgm:cxn modelId="{CFFDD490-02E1-452A-86A5-BF97DFD8BCC0}" type="presParOf" srcId="{CB24B0C1-435E-44ED-B831-C6791B455EA3}" destId="{D135D895-4CB9-4231-A2C5-CA9E1F3EA0BB}" srcOrd="2" destOrd="0" presId="urn:microsoft.com/office/officeart/2005/8/layout/gear1"/>
    <dgm:cxn modelId="{EEED2C91-A25F-4CE0-A013-2F6F3968B547}" type="presParOf" srcId="{CB24B0C1-435E-44ED-B831-C6791B455EA3}" destId="{D269EEAA-8DE1-423F-9051-CDDC63612726}" srcOrd="3" destOrd="0" presId="urn:microsoft.com/office/officeart/2005/8/layout/gear1"/>
    <dgm:cxn modelId="{A3B222D3-24E6-46E5-8BD9-ED04112EAD26}" type="presParOf" srcId="{CB24B0C1-435E-44ED-B831-C6791B455EA3}" destId="{645C9B6E-BF4E-4198-9035-A54045CA8884}" srcOrd="4" destOrd="0" presId="urn:microsoft.com/office/officeart/2005/8/layout/gear1"/>
    <dgm:cxn modelId="{102E9282-B709-44EE-A7C4-677E6E2617A5}" type="presParOf" srcId="{CB24B0C1-435E-44ED-B831-C6791B455EA3}" destId="{0D445B95-0667-4259-BD2F-31DE15ABD643}" srcOrd="5" destOrd="0" presId="urn:microsoft.com/office/officeart/2005/8/layout/gear1"/>
    <dgm:cxn modelId="{AD655559-D707-4B5F-9E7F-4E5D5F2D76F4}" type="presParOf" srcId="{CB24B0C1-435E-44ED-B831-C6791B455EA3}" destId="{9A42D1DF-7AE6-443B-AB5F-47765655E2BC}" srcOrd="6" destOrd="0" presId="urn:microsoft.com/office/officeart/2005/8/layout/gear1"/>
    <dgm:cxn modelId="{FF4E0F71-E719-48AE-9CD2-0A20E4FC6094}" type="presParOf" srcId="{CB24B0C1-435E-44ED-B831-C6791B455EA3}" destId="{74E5300C-EDD8-4214-9BE7-DCA5C40CE20B}" srcOrd="7" destOrd="0" presId="urn:microsoft.com/office/officeart/2005/8/layout/gear1"/>
    <dgm:cxn modelId="{C490AE48-28CE-4041-BB78-50B9187051D4}" type="presParOf" srcId="{CB24B0C1-435E-44ED-B831-C6791B455EA3}" destId="{202B8280-C690-446E-9E2B-C25FE88A9387}" srcOrd="8" destOrd="0" presId="urn:microsoft.com/office/officeart/2005/8/layout/gear1"/>
    <dgm:cxn modelId="{FB7502E8-5D26-4CBE-BE5E-05F3D370CA10}" type="presParOf" srcId="{CB24B0C1-435E-44ED-B831-C6791B455EA3}" destId="{4839BD78-3AC4-4DF0-84DD-3CD3F05D85B6}" srcOrd="9" destOrd="0" presId="urn:microsoft.com/office/officeart/2005/8/layout/gear1"/>
    <dgm:cxn modelId="{3C255250-334E-45C6-AD62-E5E496DDE54B}" type="presParOf" srcId="{CB24B0C1-435E-44ED-B831-C6791B455EA3}" destId="{670AF87F-918A-4FC4-BC9D-D7D121789DE7}" srcOrd="10" destOrd="0" presId="urn:microsoft.com/office/officeart/2005/8/layout/gear1"/>
    <dgm:cxn modelId="{8036EC76-E249-44C3-A27C-1EEDC5D6C185}" type="presParOf" srcId="{CB24B0C1-435E-44ED-B831-C6791B455EA3}" destId="{247D612F-2A27-4E40-8A73-F98E37DAB1C5}" srcOrd="11" destOrd="0" presId="urn:microsoft.com/office/officeart/2005/8/layout/gear1"/>
    <dgm:cxn modelId="{52635133-3AA2-4FC3-89CA-ACCC1B6AED75}" type="presParOf" srcId="{CB24B0C1-435E-44ED-B831-C6791B455EA3}" destId="{2A1A3564-D6C7-4879-B292-D19E6840844C}" srcOrd="12" destOrd="0" presId="urn:microsoft.com/office/officeart/2005/8/layout/gear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167DEF-8765-44AC-A711-3E6FB2E5205F}">
      <dsp:nvSpPr>
        <dsp:cNvPr id="0" name=""/>
        <dsp:cNvSpPr/>
      </dsp:nvSpPr>
      <dsp:spPr>
        <a:xfrm>
          <a:off x="248262" y="0"/>
          <a:ext cx="4805747" cy="3003592"/>
        </a:xfrm>
        <a:prstGeom prst="swooshArrow">
          <a:avLst>
            <a:gd name="adj1" fmla="val 25000"/>
            <a:gd name="adj2" fmla="val 25000"/>
          </a:avLst>
        </a:prstGeom>
        <a:solidFill>
          <a:srgbClr val="4472C4">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1C3C6B7C-8806-492F-AA28-A1F604190321}">
      <dsp:nvSpPr>
        <dsp:cNvPr id="0" name=""/>
        <dsp:cNvSpPr/>
      </dsp:nvSpPr>
      <dsp:spPr>
        <a:xfrm>
          <a:off x="789244" y="2233471"/>
          <a:ext cx="110532" cy="110532"/>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EAE6FD-8BA1-4A65-8ECB-F5770D205C0F}">
      <dsp:nvSpPr>
        <dsp:cNvPr id="0" name=""/>
        <dsp:cNvSpPr/>
      </dsp:nvSpPr>
      <dsp:spPr>
        <a:xfrm>
          <a:off x="808525" y="2385092"/>
          <a:ext cx="1062030" cy="6184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8569" tIns="0" rIns="0" bIns="0" numCol="1" spcCol="1270" anchor="t" anchorCtr="0">
          <a:noAutofit/>
        </a:bodyPr>
        <a:lstStyle/>
        <a:p>
          <a:pPr lvl="0" algn="l" defTabSz="488950">
            <a:lnSpc>
              <a:spcPct val="90000"/>
            </a:lnSpc>
            <a:spcBef>
              <a:spcPct val="0"/>
            </a:spcBef>
            <a:spcAft>
              <a:spcPct val="35000"/>
            </a:spcAft>
          </a:pPr>
          <a:r>
            <a:rPr lang="sv-SE" sz="1100" kern="1200">
              <a:solidFill>
                <a:sysClr val="windowText" lastClr="000000">
                  <a:hueOff val="0"/>
                  <a:satOff val="0"/>
                  <a:lumOff val="0"/>
                  <a:alphaOff val="0"/>
                </a:sysClr>
              </a:solidFill>
              <a:latin typeface="Calibri" panose="020F0502020204030204"/>
              <a:ea typeface="+mn-ea"/>
              <a:cs typeface="+mn-cs"/>
            </a:rPr>
            <a:t>Arbetar </a:t>
          </a:r>
          <a:br>
            <a:rPr lang="sv-SE" sz="1100" kern="1200">
              <a:solidFill>
                <a:sysClr val="windowText" lastClr="000000">
                  <a:hueOff val="0"/>
                  <a:satOff val="0"/>
                  <a:lumOff val="0"/>
                  <a:alphaOff val="0"/>
                </a:sysClr>
              </a:solidFill>
              <a:latin typeface="Calibri" panose="020F0502020204030204"/>
              <a:ea typeface="+mn-ea"/>
              <a:cs typeface="+mn-cs"/>
            </a:rPr>
          </a:br>
          <a:r>
            <a:rPr lang="sv-SE" sz="1100" kern="1200">
              <a:solidFill>
                <a:sysClr val="windowText" lastClr="000000">
                  <a:hueOff val="0"/>
                  <a:satOff val="0"/>
                  <a:lumOff val="0"/>
                  <a:alphaOff val="0"/>
                </a:sysClr>
              </a:solidFill>
              <a:latin typeface="Calibri" panose="020F0502020204030204"/>
              <a:ea typeface="+mn-ea"/>
              <a:cs typeface="+mn-cs"/>
            </a:rPr>
            <a:t>medvetet </a:t>
          </a:r>
        </a:p>
        <a:p>
          <a:pPr lvl="0" algn="l" defTabSz="488950">
            <a:lnSpc>
              <a:spcPct val="90000"/>
            </a:lnSpc>
            <a:spcBef>
              <a:spcPct val="0"/>
            </a:spcBef>
            <a:spcAft>
              <a:spcPct val="35000"/>
            </a:spcAft>
          </a:pPr>
          <a:r>
            <a:rPr lang="sv-SE" sz="1100" kern="1200">
              <a:solidFill>
                <a:sysClr val="windowText" lastClr="000000">
                  <a:hueOff val="0"/>
                  <a:satOff val="0"/>
                  <a:lumOff val="0"/>
                  <a:alphaOff val="0"/>
                </a:sysClr>
              </a:solidFill>
              <a:latin typeface="Calibri" panose="020F0502020204030204"/>
              <a:ea typeface="+mn-ea"/>
              <a:cs typeface="+mn-cs"/>
            </a:rPr>
            <a:t>med idellt engagemang</a:t>
          </a:r>
        </a:p>
      </dsp:txBody>
      <dsp:txXfrm>
        <a:off x="808525" y="2385092"/>
        <a:ext cx="1062030" cy="618499"/>
      </dsp:txXfrm>
    </dsp:sp>
    <dsp:sp modelId="{BEE60CAE-CF0F-466A-8BDC-579530E0EB69}">
      <dsp:nvSpPr>
        <dsp:cNvPr id="0" name=""/>
        <dsp:cNvSpPr/>
      </dsp:nvSpPr>
      <dsp:spPr>
        <a:xfrm>
          <a:off x="1387560" y="1658583"/>
          <a:ext cx="173006" cy="173006"/>
        </a:xfrm>
        <a:prstGeom prst="ellipse">
          <a:avLst/>
        </a:prstGeom>
        <a:solidFill>
          <a:srgbClr val="4472C4">
            <a:hueOff val="-1838336"/>
            <a:satOff val="-2557"/>
            <a:lumOff val="-98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6EC49B-1D6E-4AC5-9395-5D74CFA1ACBD}">
      <dsp:nvSpPr>
        <dsp:cNvPr id="0" name=""/>
        <dsp:cNvSpPr/>
      </dsp:nvSpPr>
      <dsp:spPr>
        <a:xfrm>
          <a:off x="1424690" y="1866815"/>
          <a:ext cx="1031687" cy="10826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1673" tIns="0" rIns="0" bIns="0" numCol="1" spcCol="1270" anchor="t" anchorCtr="0">
          <a:noAutofit/>
        </a:bodyPr>
        <a:lstStyle/>
        <a:p>
          <a:pPr lvl="0" algn="l" defTabSz="488950">
            <a:lnSpc>
              <a:spcPct val="90000"/>
            </a:lnSpc>
            <a:spcBef>
              <a:spcPct val="0"/>
            </a:spcBef>
            <a:spcAft>
              <a:spcPct val="35000"/>
            </a:spcAft>
          </a:pPr>
          <a:r>
            <a:rPr lang="sv-SE" sz="1100" kern="1200">
              <a:solidFill>
                <a:sysClr val="windowText" lastClr="000000">
                  <a:hueOff val="0"/>
                  <a:satOff val="0"/>
                  <a:lumOff val="0"/>
                  <a:alphaOff val="0"/>
                </a:sysClr>
              </a:solidFill>
              <a:latin typeface="Calibri" panose="020F0502020204030204"/>
              <a:ea typeface="+mn-ea"/>
              <a:cs typeface="+mn-cs"/>
            </a:rPr>
            <a:t>Har ett bra och fungerande barn, konfirmand och ungdomsarbete</a:t>
          </a:r>
        </a:p>
      </dsp:txBody>
      <dsp:txXfrm>
        <a:off x="1424690" y="1866815"/>
        <a:ext cx="1031687" cy="1082654"/>
      </dsp:txXfrm>
    </dsp:sp>
    <dsp:sp modelId="{C3FAEBFB-9E81-4B63-85EB-15F24BA19C2C}">
      <dsp:nvSpPr>
        <dsp:cNvPr id="0" name=""/>
        <dsp:cNvSpPr/>
      </dsp:nvSpPr>
      <dsp:spPr>
        <a:xfrm>
          <a:off x="2142548" y="1186303"/>
          <a:ext cx="258539" cy="258539"/>
        </a:xfrm>
        <a:prstGeom prst="ellipse">
          <a:avLst/>
        </a:prstGeom>
        <a:solidFill>
          <a:srgbClr val="4472C4">
            <a:hueOff val="-3676672"/>
            <a:satOff val="-5114"/>
            <a:lumOff val="-1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ABF879B-9E45-4FA4-9DD9-D6F013EEB8DE}">
      <dsp:nvSpPr>
        <dsp:cNvPr id="0" name=""/>
        <dsp:cNvSpPr/>
      </dsp:nvSpPr>
      <dsp:spPr>
        <a:xfrm>
          <a:off x="2159162" y="1472694"/>
          <a:ext cx="927509" cy="8780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2230" tIns="0" rIns="0" bIns="0" numCol="1" spcCol="1270" anchor="t" anchorCtr="0">
          <a:noAutofit/>
        </a:bodyPr>
        <a:lstStyle/>
        <a:p>
          <a:pPr lvl="0" algn="l" defTabSz="488950">
            <a:lnSpc>
              <a:spcPct val="90000"/>
            </a:lnSpc>
            <a:spcBef>
              <a:spcPct val="0"/>
            </a:spcBef>
            <a:spcAft>
              <a:spcPct val="35000"/>
            </a:spcAft>
          </a:pPr>
          <a:r>
            <a:rPr lang="sv-SE" sz="1100" kern="1200">
              <a:solidFill>
                <a:sysClr val="windowText" lastClr="000000">
                  <a:hueOff val="0"/>
                  <a:satOff val="0"/>
                  <a:lumOff val="0"/>
                  <a:alphaOff val="0"/>
                </a:sysClr>
              </a:solidFill>
              <a:latin typeface="Calibri" panose="020F0502020204030204"/>
              <a:ea typeface="+mn-ea"/>
              <a:cs typeface="+mn-cs"/>
            </a:rPr>
            <a:t>Har tongivande personer</a:t>
          </a:r>
        </a:p>
      </dsp:txBody>
      <dsp:txXfrm>
        <a:off x="2159162" y="1472694"/>
        <a:ext cx="927509" cy="878073"/>
      </dsp:txXfrm>
    </dsp:sp>
    <dsp:sp modelId="{97E1F9DE-80BA-4A1A-A8AE-59D52F596D7B}">
      <dsp:nvSpPr>
        <dsp:cNvPr id="0" name=""/>
        <dsp:cNvSpPr/>
      </dsp:nvSpPr>
      <dsp:spPr>
        <a:xfrm>
          <a:off x="3034563" y="826421"/>
          <a:ext cx="329527" cy="329527"/>
        </a:xfrm>
        <a:prstGeom prst="ellipse">
          <a:avLst/>
        </a:prstGeom>
        <a:solidFill>
          <a:srgbClr val="4472C4">
            <a:hueOff val="-5515009"/>
            <a:satOff val="-7671"/>
            <a:lumOff val="-294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2A6B3B8-E960-4168-A75F-1D0A12B66683}">
      <dsp:nvSpPr>
        <dsp:cNvPr id="0" name=""/>
        <dsp:cNvSpPr/>
      </dsp:nvSpPr>
      <dsp:spPr>
        <a:xfrm>
          <a:off x="3030337" y="1213546"/>
          <a:ext cx="961149" cy="112974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57881" tIns="0" rIns="0" bIns="0" numCol="1" spcCol="1270" anchor="t" anchorCtr="0">
          <a:noAutofit/>
        </a:bodyPr>
        <a:lstStyle/>
        <a:p>
          <a:pPr lvl="0" algn="l" defTabSz="488950">
            <a:lnSpc>
              <a:spcPct val="90000"/>
            </a:lnSpc>
            <a:spcBef>
              <a:spcPct val="0"/>
            </a:spcBef>
            <a:spcAft>
              <a:spcPct val="35000"/>
            </a:spcAft>
          </a:pPr>
          <a:r>
            <a:rPr lang="sv-SE" sz="1100" kern="1200">
              <a:solidFill>
                <a:sysClr val="windowText" lastClr="000000">
                  <a:hueOff val="0"/>
                  <a:satOff val="0"/>
                  <a:lumOff val="0"/>
                  <a:alphaOff val="0"/>
                </a:sysClr>
              </a:solidFill>
              <a:latin typeface="Calibri" panose="020F0502020204030204"/>
              <a:ea typeface="+mn-ea"/>
              <a:cs typeface="+mn-cs"/>
            </a:rPr>
            <a:t>Har anställda som dentifierar sig själva som rekryterande av framtidens kyrkoarbetare</a:t>
          </a:r>
        </a:p>
      </dsp:txBody>
      <dsp:txXfrm>
        <a:off x="3030337" y="1213546"/>
        <a:ext cx="961149" cy="1129744"/>
      </dsp:txXfrm>
    </dsp:sp>
    <dsp:sp modelId="{B4FD89C1-36A5-49C6-B5DA-15549424F02E}">
      <dsp:nvSpPr>
        <dsp:cNvPr id="0" name=""/>
        <dsp:cNvSpPr/>
      </dsp:nvSpPr>
      <dsp:spPr>
        <a:xfrm>
          <a:off x="3932293" y="564764"/>
          <a:ext cx="456366" cy="456366"/>
        </a:xfrm>
        <a:prstGeom prst="ellipse">
          <a:avLst/>
        </a:prstGeom>
        <a:solidFill>
          <a:srgbClr val="4472C4">
            <a:hueOff val="-7353344"/>
            <a:satOff val="-10228"/>
            <a:lumOff val="-392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BFBEDA-1AEF-4173-9D10-2E05F8A11B31}">
      <dsp:nvSpPr>
        <dsp:cNvPr id="0" name=""/>
        <dsp:cNvSpPr/>
      </dsp:nvSpPr>
      <dsp:spPr>
        <a:xfrm>
          <a:off x="3921337" y="1044563"/>
          <a:ext cx="922232" cy="11507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1171" tIns="0" rIns="0" bIns="0" numCol="1" spcCol="1270" anchor="t" anchorCtr="0">
          <a:noAutofit/>
        </a:bodyPr>
        <a:lstStyle/>
        <a:p>
          <a:pPr lvl="0" algn="l" defTabSz="488950">
            <a:lnSpc>
              <a:spcPct val="90000"/>
            </a:lnSpc>
            <a:spcBef>
              <a:spcPct val="0"/>
            </a:spcBef>
            <a:spcAft>
              <a:spcPct val="35000"/>
            </a:spcAft>
          </a:pPr>
          <a:r>
            <a:rPr lang="sv-SE" sz="1100" kern="1200">
              <a:solidFill>
                <a:sysClr val="windowText" lastClr="000000">
                  <a:hueOff val="0"/>
                  <a:satOff val="0"/>
                  <a:lumOff val="0"/>
                  <a:alphaOff val="0"/>
                </a:sysClr>
              </a:solidFill>
              <a:latin typeface="Calibri" panose="020F0502020204030204"/>
              <a:ea typeface="+mn-ea"/>
              <a:cs typeface="+mn-cs"/>
            </a:rPr>
            <a:t>Ger möjlighet att växa i tro</a:t>
          </a:r>
        </a:p>
      </dsp:txBody>
      <dsp:txXfrm>
        <a:off x="3921337" y="1044563"/>
        <a:ext cx="922232" cy="11507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22CE1F-32F8-4473-BE94-7630E645358D}">
      <dsp:nvSpPr>
        <dsp:cNvPr id="0" name=""/>
        <dsp:cNvSpPr/>
      </dsp:nvSpPr>
      <dsp:spPr>
        <a:xfrm>
          <a:off x="3513518" y="1867013"/>
          <a:ext cx="1708028" cy="1708028"/>
        </a:xfrm>
        <a:prstGeom prst="gear9">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v-SE" sz="900" kern="1200"/>
            <a:t>Medvetandegöra förtroendevalda, anställda och ideella om deras rekryterande uppgift</a:t>
          </a:r>
        </a:p>
      </dsp:txBody>
      <dsp:txXfrm>
        <a:off x="3856908" y="2267110"/>
        <a:ext cx="1021248" cy="877962"/>
      </dsp:txXfrm>
    </dsp:sp>
    <dsp:sp modelId="{D269EEAA-8DE1-423F-9051-CDDC63612726}">
      <dsp:nvSpPr>
        <dsp:cNvPr id="0" name=""/>
        <dsp:cNvSpPr/>
      </dsp:nvSpPr>
      <dsp:spPr>
        <a:xfrm>
          <a:off x="1927543" y="1468354"/>
          <a:ext cx="1676270" cy="1676270"/>
        </a:xfrm>
        <a:prstGeom prst="gear6">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v-SE" sz="900" kern="1200"/>
            <a:t>Avspeglar sig arbetet med rekrytering i budgeten? </a:t>
          </a:r>
        </a:p>
      </dsp:txBody>
      <dsp:txXfrm>
        <a:off x="2349549" y="1892911"/>
        <a:ext cx="832258" cy="827156"/>
      </dsp:txXfrm>
    </dsp:sp>
    <dsp:sp modelId="{9A42D1DF-7AE6-443B-AB5F-47765655E2BC}">
      <dsp:nvSpPr>
        <dsp:cNvPr id="0" name=""/>
        <dsp:cNvSpPr/>
      </dsp:nvSpPr>
      <dsp:spPr>
        <a:xfrm rot="20700000">
          <a:off x="2939392" y="205895"/>
          <a:ext cx="1753642" cy="1753642"/>
        </a:xfrm>
        <a:prstGeom prst="gear6">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sv-SE" sz="900" kern="1200"/>
            <a:t>Medvetenhet om att församlingen är den viktigaste  rekryterande miljö</a:t>
          </a:r>
        </a:p>
      </dsp:txBody>
      <dsp:txXfrm rot="-20700000">
        <a:off x="3324017" y="590520"/>
        <a:ext cx="984391" cy="984391"/>
      </dsp:txXfrm>
    </dsp:sp>
    <dsp:sp modelId="{670AF87F-918A-4FC4-BC9D-D7D121789DE7}">
      <dsp:nvSpPr>
        <dsp:cNvPr id="0" name=""/>
        <dsp:cNvSpPr/>
      </dsp:nvSpPr>
      <dsp:spPr>
        <a:xfrm>
          <a:off x="3274066" y="1635872"/>
          <a:ext cx="2342627" cy="2342627"/>
        </a:xfrm>
        <a:prstGeom prst="circularArrow">
          <a:avLst>
            <a:gd name="adj1" fmla="val 4687"/>
            <a:gd name="adj2" fmla="val 299029"/>
            <a:gd name="adj3" fmla="val 2508524"/>
            <a:gd name="adj4" fmla="val 15877837"/>
            <a:gd name="adj5" fmla="val 5469"/>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47D612F-2A27-4E40-8A73-F98E37DAB1C5}">
      <dsp:nvSpPr>
        <dsp:cNvPr id="0" name=""/>
        <dsp:cNvSpPr/>
      </dsp:nvSpPr>
      <dsp:spPr>
        <a:xfrm>
          <a:off x="1685355" y="1088033"/>
          <a:ext cx="1988765" cy="1988765"/>
        </a:xfrm>
        <a:prstGeom prst="leftCircularArrow">
          <a:avLst>
            <a:gd name="adj1" fmla="val 6452"/>
            <a:gd name="adj2" fmla="val 429999"/>
            <a:gd name="adj3" fmla="val 10489124"/>
            <a:gd name="adj4" fmla="val 14837806"/>
            <a:gd name="adj5" fmla="val 7527"/>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A1A3564-D6C7-4879-B292-D19E6840844C}">
      <dsp:nvSpPr>
        <dsp:cNvPr id="0" name=""/>
        <dsp:cNvSpPr/>
      </dsp:nvSpPr>
      <dsp:spPr>
        <a:xfrm>
          <a:off x="2588438" y="-85802"/>
          <a:ext cx="2144289" cy="2144289"/>
        </a:xfrm>
        <a:prstGeom prst="circularArrow">
          <a:avLst>
            <a:gd name="adj1" fmla="val 5984"/>
            <a:gd name="adj2" fmla="val 394124"/>
            <a:gd name="adj3" fmla="val 13313824"/>
            <a:gd name="adj4" fmla="val 10508221"/>
            <a:gd name="adj5" fmla="val 6981"/>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2.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61F840A6023A42BA4D0EAB586A7F37" ma:contentTypeVersion="17" ma:contentTypeDescription="Skapa ett nytt dokument." ma:contentTypeScope="" ma:versionID="216970224fda0a483f1580bc559b6a1d">
  <xsd:schema xmlns:xsd="http://www.w3.org/2001/XMLSchema" xmlns:xs="http://www.w3.org/2001/XMLSchema" xmlns:p="http://schemas.microsoft.com/office/2006/metadata/properties" xmlns:ns2="2fd68f92-180d-43f5-b12a-1db8a9d401a6" xmlns:ns3="1f7f8bcb-656a-4a40-8f36-37d43d593d12" targetNamespace="http://schemas.microsoft.com/office/2006/metadata/properties" ma:root="true" ma:fieldsID="ca99a46774268c9309b8273fc4c6e736" ns2:_="" ns3:_="">
    <xsd:import namespace="2fd68f92-180d-43f5-b12a-1db8a9d401a6"/>
    <xsd:import namespace="1f7f8bcb-656a-4a40-8f36-37d43d593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68f92-180d-43f5-b12a-1db8a9d401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7f8bcb-656a-4a40-8f36-37d43d593d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2a884-8728-4227-a52e-7f5bfbd0bb98}" ma:internalName="TaxCatchAll" ma:showField="CatchAllData" ma:web="1f7f8bcb-656a-4a40-8f36-37d43d593d1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d68f92-180d-43f5-b12a-1db8a9d401a6">
      <Terms xmlns="http://schemas.microsoft.com/office/infopath/2007/PartnerControls"/>
    </lcf76f155ced4ddcb4097134ff3c332f>
    <TaxCatchAll xmlns="1f7f8bcb-656a-4a40-8f36-37d43d593d12" xsi:nil="true"/>
  </documentManagement>
</p:properties>
</file>

<file path=customXml/itemProps1.xml><?xml version="1.0" encoding="utf-8"?>
<ds:datastoreItem xmlns:ds="http://schemas.openxmlformats.org/officeDocument/2006/customXml" ds:itemID="{710E0BB6-65A4-4238-BFBC-AF084D026B2C}">
  <ds:schemaRefs>
    <ds:schemaRef ds:uri="http://schemas.openxmlformats.org/officeDocument/2006/bibliography"/>
  </ds:schemaRefs>
</ds:datastoreItem>
</file>

<file path=customXml/itemProps2.xml><?xml version="1.0" encoding="utf-8"?>
<ds:datastoreItem xmlns:ds="http://schemas.openxmlformats.org/officeDocument/2006/customXml" ds:itemID="{C4334218-C82B-4CED-983B-A0932E5ED322}"/>
</file>

<file path=customXml/itemProps3.xml><?xml version="1.0" encoding="utf-8"?>
<ds:datastoreItem xmlns:ds="http://schemas.openxmlformats.org/officeDocument/2006/customXml" ds:itemID="{BD62D06A-8E8F-4900-8B81-C4F15FC7A959}"/>
</file>

<file path=customXml/itemProps4.xml><?xml version="1.0" encoding="utf-8"?>
<ds:datastoreItem xmlns:ds="http://schemas.openxmlformats.org/officeDocument/2006/customXml" ds:itemID="{9C9B80EA-3D56-456D-B908-527F910D3ED9}"/>
</file>

<file path=docProps/app.xml><?xml version="1.0" encoding="utf-8"?>
<Properties xmlns="http://schemas.openxmlformats.org/officeDocument/2006/extended-properties" xmlns:vt="http://schemas.openxmlformats.org/officeDocument/2006/docPropsVTypes">
  <Template>CD7FD33D</Template>
  <TotalTime>33</TotalTime>
  <Pages>3</Pages>
  <Words>580</Words>
  <Characters>3078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SvenskaKyrkan</Company>
  <LinksUpToDate>false</LinksUpToDate>
  <CharactersWithSpaces>3651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Rogestedt</dc:creator>
  <cp:keywords/>
  <dc:description/>
  <cp:lastModifiedBy>Jenny Rogestedt</cp:lastModifiedBy>
  <cp:revision>12</cp:revision>
  <cp:lastPrinted>2018-11-06T08:34:00Z</cp:lastPrinted>
  <dcterms:created xsi:type="dcterms:W3CDTF">2018-11-06T08:34:00Z</dcterms:created>
  <dcterms:modified xsi:type="dcterms:W3CDTF">2020-03-04T09:19:00Z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0x0101002861F840A6023A42BA4D0EAB586A7F37</vt:lpwstr>
  </property>
  <property fmtid="{D5CDD505-2E9C-101B-9397-08002B2CF9AE}" pid="3" name="MediaServiceImageTags">
    <vt:lpwstr/>
  </property>
</Properties>
</file>