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EC57" w14:textId="77777777" w:rsidR="00A259B2" w:rsidRDefault="00A259B2">
      <w:pPr>
        <w:spacing w:line="240" w:lineRule="exact"/>
        <w:rPr>
          <w:rFonts w:ascii="Calibri;serif;serif;EmojiFont" w:eastAsia="Calibri;serif;serif;EmojiFont" w:hAnsi="Calibri;serif;serif;EmojiFont" w:cs="Calibri;serif;serif;EmojiFont"/>
          <w:color w:val="000000"/>
          <w:sz w:val="28"/>
          <w:shd w:val="clear" w:color="auto" w:fill="FFFFFF"/>
        </w:rPr>
      </w:pPr>
    </w:p>
    <w:p w14:paraId="171CEC5E" w14:textId="77777777" w:rsidR="00A259B2" w:rsidRPr="000577F6" w:rsidRDefault="00000000" w:rsidP="000577F6">
      <w:pPr>
        <w:widowControl/>
        <w:spacing w:line="276" w:lineRule="auto"/>
        <w:rPr>
          <w:rFonts w:ascii="Times New Roman" w:hAnsi="Times New Roman" w:cs="Times New Roman"/>
          <w:lang w:val="sv-SE"/>
        </w:rPr>
      </w:pPr>
      <w:r w:rsidRPr="000577F6">
        <w:rPr>
          <w:rFonts w:ascii="Times New Roman" w:eastAsia="Liberation Serif" w:hAnsi="Times New Roman" w:cs="Times New Roman"/>
          <w:color w:val="000000"/>
          <w:highlight w:val="white"/>
          <w:lang w:val="sv-SE"/>
        </w:rPr>
        <w:t>Markusevangeliet är evangelisten Markus berättelse om Jesu liv och tjänst.</w:t>
      </w:r>
      <w:r w:rsidRPr="000577F6">
        <w:rPr>
          <w:rFonts w:ascii="Times New Roman" w:eastAsia="Liberation Serif" w:hAnsi="Times New Roman" w:cs="Times New Roman"/>
          <w:color w:val="000000"/>
          <w:highlight w:val="white"/>
          <w:lang w:val="sv-SE"/>
        </w:rPr>
        <w:br/>
        <w:t>Evangeliets 16 kapitel kan delas in i cirka 90 berättelser, assimilationer och liknelser och är det kortaste av de fyra evangelierna i Nya testamentet.</w:t>
      </w:r>
      <w:r w:rsidRPr="000577F6">
        <w:rPr>
          <w:rFonts w:ascii="Times New Roman" w:eastAsia="Liberation Serif" w:hAnsi="Times New Roman" w:cs="Times New Roman"/>
          <w:color w:val="000000"/>
          <w:highlight w:val="white"/>
          <w:lang w:val="sv-SE"/>
        </w:rPr>
        <w:br/>
        <w:t>I min multimedia föreställning berättar jag Markusevangeliet - text trogen och utan manus.</w:t>
      </w:r>
      <w:r w:rsidRPr="000577F6">
        <w:rPr>
          <w:rFonts w:ascii="Times New Roman" w:eastAsia="Liberation Serif" w:hAnsi="Times New Roman" w:cs="Times New Roman"/>
          <w:color w:val="000000"/>
          <w:highlight w:val="white"/>
          <w:lang w:val="sv-SE"/>
        </w:rPr>
        <w:br/>
        <w:t>Jag har rest över Mellanöstern och följt i Kristi fotspår och fotograferat kulturlandskapet i Israel, Jordanien och Egypten på jakt efter 90 bibliska motiv som illustrerar de 16 kapitlen i Markusevangeliet, som jag visar på en skärm medan jag berättar evangeliet.</w:t>
      </w:r>
      <w:r w:rsidRPr="000577F6">
        <w:rPr>
          <w:rFonts w:ascii="Times New Roman" w:eastAsia="Liberation Serif" w:hAnsi="Times New Roman" w:cs="Times New Roman"/>
          <w:color w:val="000000"/>
          <w:highlight w:val="white"/>
          <w:lang w:val="sv-SE"/>
        </w:rPr>
        <w:br/>
        <w:t>Fotografierna illustrerar evangeliet baserat på om Jesus hade kommit till en postmodernistisk Mellanöstern i 2020 - med det menar jag hans första ankomst, och inte hans andra.</w:t>
      </w:r>
      <w:r w:rsidRPr="000577F6">
        <w:rPr>
          <w:rFonts w:ascii="Times New Roman" w:eastAsia="Liberation Serif" w:hAnsi="Times New Roman" w:cs="Times New Roman"/>
          <w:color w:val="000000"/>
          <w:highlight w:val="white"/>
          <w:lang w:val="sv-SE"/>
        </w:rPr>
        <w:br/>
        <w:t>Jag har satt ihop detta med korta bitar av egenkomponerad musik som jag spelar på fiol.</w:t>
      </w:r>
      <w:r w:rsidRPr="000577F6">
        <w:rPr>
          <w:rFonts w:ascii="Times New Roman" w:eastAsia="Liberation Serif" w:hAnsi="Times New Roman" w:cs="Times New Roman"/>
          <w:color w:val="000000"/>
          <w:highlight w:val="white"/>
          <w:lang w:val="sv-SE"/>
        </w:rPr>
        <w:br/>
      </w:r>
    </w:p>
    <w:p w14:paraId="171CEC5F" w14:textId="77777777" w:rsidR="00A259B2" w:rsidRPr="000577F6" w:rsidRDefault="00A259B2" w:rsidP="000577F6">
      <w:pPr>
        <w:spacing w:line="276" w:lineRule="auto"/>
        <w:rPr>
          <w:rFonts w:ascii="Times New Roman" w:eastAsia="Liberation Serif" w:hAnsi="Times New Roman" w:cs="Times New Roman"/>
          <w:shd w:val="clear" w:color="auto" w:fill="FFFFFF"/>
          <w:lang w:val="sv-SE"/>
        </w:rPr>
      </w:pPr>
    </w:p>
    <w:p w14:paraId="171CEC60" w14:textId="77777777" w:rsidR="00A259B2" w:rsidRPr="000577F6" w:rsidRDefault="00000000" w:rsidP="000577F6">
      <w:pPr>
        <w:spacing w:line="276" w:lineRule="auto"/>
        <w:rPr>
          <w:rFonts w:ascii="Times New Roman" w:hAnsi="Times New Roman" w:cs="Times New Roman"/>
          <w:lang w:val="sv-SE"/>
        </w:rPr>
      </w:pPr>
      <w:r w:rsidRPr="000577F6">
        <w:rPr>
          <w:rFonts w:ascii="Times New Roman" w:eastAsia="Liberation Serif" w:hAnsi="Times New Roman" w:cs="Times New Roman"/>
          <w:shd w:val="clear" w:color="auto" w:fill="FFFFFF"/>
          <w:lang w:val="sv-SE"/>
        </w:rPr>
        <w:t xml:space="preserve">Multimediakonceptet med berättelser, fotografier och fiol är ett relativt sällsynt konstnärligt uttryck. De tre medierna kan ge en stark </w:t>
      </w:r>
      <w:proofErr w:type="spellStart"/>
      <w:r w:rsidRPr="000577F6">
        <w:rPr>
          <w:rFonts w:ascii="Times New Roman" w:eastAsia="Liberation Serif" w:hAnsi="Times New Roman" w:cs="Times New Roman"/>
          <w:shd w:val="clear" w:color="auto" w:fill="FFFFFF"/>
          <w:lang w:val="sv-SE"/>
        </w:rPr>
        <w:t>cinematisk</w:t>
      </w:r>
      <w:proofErr w:type="spellEnd"/>
      <w:r w:rsidRPr="000577F6">
        <w:rPr>
          <w:rFonts w:ascii="Times New Roman" w:eastAsia="Liberation Serif" w:hAnsi="Times New Roman" w:cs="Times New Roman"/>
          <w:shd w:val="clear" w:color="auto" w:fill="FFFFFF"/>
          <w:lang w:val="sv-SE"/>
        </w:rPr>
        <w:t xml:space="preserve"> upplevelse. En av fördelarna är att du i denna ensamma process har möjlighet att vara din egen berättare, regissör och producent. Begreppet bilder, berättelser och musik är visserligen en typisk historia i Mellanöstern, till exempel "</w:t>
      </w:r>
      <w:proofErr w:type="spellStart"/>
      <w:r w:rsidRPr="000577F6">
        <w:rPr>
          <w:rFonts w:ascii="Times New Roman" w:eastAsia="Liberation Serif" w:hAnsi="Times New Roman" w:cs="Times New Roman"/>
          <w:shd w:val="clear" w:color="auto" w:fill="FFFFFF"/>
          <w:lang w:val="sv-SE"/>
        </w:rPr>
        <w:t>Parde</w:t>
      </w:r>
      <w:proofErr w:type="spellEnd"/>
      <w:r w:rsidRPr="000577F6">
        <w:rPr>
          <w:rFonts w:ascii="Times New Roman" w:eastAsia="Liberation Serif" w:hAnsi="Times New Roman" w:cs="Times New Roman"/>
          <w:shd w:val="clear" w:color="auto" w:fill="FFFFFF"/>
          <w:lang w:val="sv-SE"/>
        </w:rPr>
        <w:t xml:space="preserve"> </w:t>
      </w:r>
      <w:proofErr w:type="spellStart"/>
      <w:r w:rsidRPr="000577F6">
        <w:rPr>
          <w:rFonts w:ascii="Times New Roman" w:eastAsia="Liberation Serif" w:hAnsi="Times New Roman" w:cs="Times New Roman"/>
          <w:shd w:val="clear" w:color="auto" w:fill="FFFFFF"/>
          <w:lang w:val="sv-SE"/>
        </w:rPr>
        <w:t>Khaani</w:t>
      </w:r>
      <w:proofErr w:type="spellEnd"/>
      <w:r w:rsidRPr="000577F6">
        <w:rPr>
          <w:rFonts w:ascii="Times New Roman" w:eastAsia="Liberation Serif" w:hAnsi="Times New Roman" w:cs="Times New Roman"/>
          <w:shd w:val="clear" w:color="auto" w:fill="FFFFFF"/>
          <w:lang w:val="sv-SE"/>
        </w:rPr>
        <w:t>" som är en traditionell café-berättarstil där en resande berättare målar handlingen på en duk, medan han berättar och sjunger / spelare. Det är dock osannolikt att de tidiga apostlarna använde bildkonst och musik när de sprider ordet under det första århundradet.</w:t>
      </w:r>
    </w:p>
    <w:p w14:paraId="171CEC61" w14:textId="77777777" w:rsidR="00A259B2" w:rsidRPr="000577F6" w:rsidRDefault="00A259B2" w:rsidP="000577F6">
      <w:pPr>
        <w:spacing w:line="276" w:lineRule="auto"/>
        <w:rPr>
          <w:rFonts w:ascii="Times New Roman" w:eastAsia="Liberation Serif" w:hAnsi="Times New Roman" w:cs="Times New Roman"/>
          <w:highlight w:val="white"/>
          <w:lang w:val="sv-SE"/>
        </w:rPr>
      </w:pPr>
    </w:p>
    <w:p w14:paraId="171CEC62" w14:textId="72F5391D" w:rsidR="00A259B2" w:rsidRPr="000577F6" w:rsidRDefault="00000000" w:rsidP="000577F6">
      <w:pPr>
        <w:spacing w:line="276" w:lineRule="auto"/>
        <w:rPr>
          <w:rFonts w:ascii="Times New Roman" w:hAnsi="Times New Roman" w:cs="Times New Roman"/>
          <w:lang w:val="sv-SE"/>
        </w:rPr>
      </w:pP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Multimediaforestillingen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«Markusevangeliet» är et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uppfølgerprosjekt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till «Mitt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Nabolag»-en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kritiker-rost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forestilling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som jag </w:t>
      </w:r>
      <w:r w:rsidR="00C61909">
        <w:rPr>
          <w:rFonts w:ascii="Times New Roman" w:eastAsia="Liberation Serif" w:hAnsi="Times New Roman" w:cs="Times New Roman"/>
          <w:highlight w:val="white"/>
          <w:lang w:val="sv-SE"/>
        </w:rPr>
        <w:t xml:space="preserve">under </w:t>
      </w:r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åren </w:t>
      </w:r>
      <w:r w:rsidR="00C61909" w:rsidRPr="000577F6">
        <w:rPr>
          <w:rFonts w:ascii="Times New Roman" w:eastAsia="Liberation Serif" w:hAnsi="Times New Roman" w:cs="Times New Roman"/>
          <w:highlight w:val="white"/>
          <w:lang w:val="sv-SE"/>
        </w:rPr>
        <w:t>2016–19</w:t>
      </w:r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uppförde runt 200 gånger i Norge och i andra land, bl.a. på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Preus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Fotomuseum, Ibsenmuseet i Skien,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Kilden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Teater och konserthus i Kristiansand, Litteraturhuset i Bergen och Petter Dass-museet på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Alstahaug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.</w:t>
      </w:r>
      <w:r w:rsidRPr="000577F6">
        <w:rPr>
          <w:rFonts w:ascii="Times New Roman" w:eastAsia="Liberation Serif" w:hAnsi="Times New Roman" w:cs="Times New Roman"/>
          <w:highlight w:val="white"/>
          <w:lang w:val="sv-SE"/>
        </w:rPr>
        <w:br/>
        <w:t xml:space="preserve">Detta med stöd från bl.a. «Fritt Ord»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og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«Stiftelsen Thomas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Fearnley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,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Heddy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</w:t>
      </w:r>
      <w:proofErr w:type="spellStart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>og</w:t>
      </w:r>
      <w:proofErr w:type="spellEnd"/>
      <w:r w:rsidRPr="000577F6">
        <w:rPr>
          <w:rFonts w:ascii="Times New Roman" w:eastAsia="Liberation Serif" w:hAnsi="Times New Roman" w:cs="Times New Roman"/>
          <w:highlight w:val="white"/>
          <w:lang w:val="sv-SE"/>
        </w:rPr>
        <w:t xml:space="preserve"> Nils Astrup».</w:t>
      </w:r>
    </w:p>
    <w:p w14:paraId="171CEC63" w14:textId="77777777" w:rsidR="00A259B2" w:rsidRPr="000577F6" w:rsidRDefault="00A259B2" w:rsidP="000577F6">
      <w:pPr>
        <w:spacing w:line="276" w:lineRule="auto"/>
        <w:rPr>
          <w:rFonts w:ascii="Times New Roman" w:eastAsia="Liberation Serif" w:hAnsi="Times New Roman" w:cs="Times New Roman"/>
          <w:highlight w:val="white"/>
          <w:lang w:val="sv-SE"/>
        </w:rPr>
      </w:pPr>
    </w:p>
    <w:p w14:paraId="171CEC65" w14:textId="77777777" w:rsidR="00A259B2" w:rsidRPr="00C162EC" w:rsidRDefault="00000000" w:rsidP="000577F6">
      <w:pPr>
        <w:spacing w:line="276" w:lineRule="auto"/>
        <w:rPr>
          <w:rFonts w:ascii="Times New Roman" w:hAnsi="Times New Roman" w:cs="Times New Roman"/>
          <w:lang w:val="sv-SE"/>
        </w:rPr>
      </w:pPr>
      <w:hyperlink r:id="rId5">
        <w:r w:rsidRPr="000577F6">
          <w:rPr>
            <w:rStyle w:val="InternetLink"/>
            <w:rFonts w:ascii="Times New Roman" w:eastAsia="Liberation Serif" w:hAnsi="Times New Roman" w:cs="Times New Roman"/>
            <w:color w:val="00000A"/>
            <w:highlight w:val="white"/>
          </w:rPr>
          <w:t>https://www.youtube.com/watch?v=vertlbnfrhU&amp;t=756s</w:t>
        </w:r>
      </w:hyperlink>
    </w:p>
    <w:p w14:paraId="171CEC66" w14:textId="77777777" w:rsidR="00A259B2" w:rsidRPr="00C162EC" w:rsidRDefault="00A259B2" w:rsidP="000577F6">
      <w:pPr>
        <w:spacing w:line="276" w:lineRule="auto"/>
        <w:rPr>
          <w:rFonts w:ascii="Times New Roman" w:eastAsia="Liberation Serif" w:hAnsi="Times New Roman" w:cs="Times New Roman"/>
          <w:shd w:val="clear" w:color="auto" w:fill="FFFFFF"/>
          <w:lang w:val="sv-SE"/>
        </w:rPr>
      </w:pPr>
    </w:p>
    <w:p w14:paraId="171CEC67" w14:textId="77777777" w:rsidR="00A259B2" w:rsidRPr="000577F6" w:rsidRDefault="00000000" w:rsidP="000577F6">
      <w:pPr>
        <w:spacing w:line="276" w:lineRule="auto"/>
        <w:rPr>
          <w:rFonts w:ascii="Times New Roman" w:eastAsia="Liberation Serif" w:hAnsi="Times New Roman" w:cs="Times New Roman"/>
          <w:highlight w:val="white"/>
        </w:rPr>
      </w:pPr>
      <w:proofErr w:type="spellStart"/>
      <w:r w:rsidRPr="000577F6">
        <w:rPr>
          <w:rFonts w:ascii="Times New Roman" w:eastAsia="Liberation Serif" w:hAnsi="Times New Roman" w:cs="Times New Roman"/>
          <w:shd w:val="clear" w:color="auto" w:fill="FFFFFF"/>
        </w:rPr>
        <w:t>hjemmeside</w:t>
      </w:r>
      <w:proofErr w:type="spellEnd"/>
      <w:r w:rsidRPr="000577F6">
        <w:rPr>
          <w:rFonts w:ascii="Times New Roman" w:eastAsia="Liberation Serif" w:hAnsi="Times New Roman" w:cs="Times New Roman"/>
          <w:shd w:val="clear" w:color="auto" w:fill="FFFFFF"/>
        </w:rPr>
        <w:t>: http://christianstejskal.com/</w:t>
      </w:r>
    </w:p>
    <w:p w14:paraId="171CEC68" w14:textId="77777777" w:rsidR="00A259B2" w:rsidRPr="000577F6" w:rsidRDefault="00000000" w:rsidP="000577F6">
      <w:pPr>
        <w:spacing w:line="276" w:lineRule="auto"/>
        <w:rPr>
          <w:rFonts w:ascii="Times New Roman" w:eastAsia="Liberation Serif" w:hAnsi="Times New Roman" w:cs="Times New Roman"/>
          <w:highlight w:val="white"/>
        </w:rPr>
      </w:pPr>
      <w:r w:rsidRPr="000577F6">
        <w:rPr>
          <w:rFonts w:ascii="Times New Roman" w:eastAsia="Calibri;serif" w:hAnsi="Times New Roman" w:cs="Times New Roman"/>
          <w:color w:val="000000"/>
          <w:shd w:val="clear" w:color="auto" w:fill="FFFFFF"/>
        </w:rPr>
        <w:t xml:space="preserve"> </w:t>
      </w:r>
    </w:p>
    <w:p w14:paraId="171CEC69" w14:textId="77777777" w:rsidR="00A259B2" w:rsidRDefault="00A259B2">
      <w:pPr>
        <w:spacing w:line="240" w:lineRule="exact"/>
        <w:rPr>
          <w:rFonts w:ascii="Calibri;serif" w:eastAsia="Calibri;serif" w:hAnsi="Calibri;serif" w:cs="Calibri;serif"/>
          <w:color w:val="000000"/>
          <w:sz w:val="28"/>
          <w:shd w:val="clear" w:color="auto" w:fill="FFFFFF"/>
        </w:rPr>
      </w:pPr>
    </w:p>
    <w:p w14:paraId="171CEC6A" w14:textId="77777777" w:rsidR="00A259B2" w:rsidRDefault="00A259B2">
      <w:pPr>
        <w:spacing w:line="240" w:lineRule="exact"/>
        <w:rPr>
          <w:rFonts w:ascii="Calibri;serif" w:eastAsia="Calibri;serif" w:hAnsi="Calibri;serif" w:cs="Calibri;serif"/>
          <w:color w:val="000080"/>
          <w:sz w:val="28"/>
          <w:u w:val="single"/>
          <w:shd w:val="clear" w:color="auto" w:fill="FFFFFF"/>
        </w:rPr>
      </w:pPr>
    </w:p>
    <w:p w14:paraId="171CEC6B" w14:textId="77777777" w:rsidR="00A259B2" w:rsidRDefault="00A259B2">
      <w:pPr>
        <w:spacing w:line="240" w:lineRule="exact"/>
        <w:rPr>
          <w:rFonts w:hint="eastAsia"/>
        </w:rPr>
      </w:pPr>
    </w:p>
    <w:sectPr w:rsidR="00A259B2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;serif;serif;EmojiFont">
    <w:altName w:val="Cambria"/>
    <w:panose1 w:val="00000000000000000000"/>
    <w:charset w:val="00"/>
    <w:family w:val="roman"/>
    <w:notTrueType/>
    <w:pitch w:val="default"/>
  </w:font>
  <w:font w:name="Calibri;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9B2"/>
    <w:rsid w:val="000577F6"/>
    <w:rsid w:val="00A259B2"/>
    <w:rsid w:val="00C162EC"/>
    <w:rsid w:val="00C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EC57"/>
  <w15:docId w15:val="{6B8C8129-2431-4E66-B252-FA166E20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ertlbnfrhU&amp;t=75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BA65-0450-46DF-AAB2-23CF2D6EA7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1786</Characters>
  <Application>Microsoft Office Word</Application>
  <DocSecurity>0</DocSecurity>
  <Lines>14</Lines>
  <Paragraphs>4</Paragraphs>
  <ScaleCrop>false</ScaleCrop>
  <Company>Svenska Kyrkan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Christina Andersson</cp:lastModifiedBy>
  <cp:revision>6</cp:revision>
  <dcterms:created xsi:type="dcterms:W3CDTF">2024-02-08T12:48:00Z</dcterms:created>
  <dcterms:modified xsi:type="dcterms:W3CDTF">2024-02-08T12:59:00Z</dcterms:modified>
  <dc:language>en-US</dc:language>
</cp:coreProperties>
</file>