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6EA0" w14:textId="36847A58" w:rsidR="00F717CC" w:rsidRDefault="00F717CC" w:rsidP="00F717CC">
      <w:pPr>
        <w:jc w:val="center"/>
        <w:rPr>
          <w:rFonts w:ascii="Maiandra GD" w:hAnsi="Maiandra GD"/>
          <w:sz w:val="72"/>
          <w:szCs w:val="72"/>
        </w:rPr>
      </w:pPr>
      <w:r>
        <w:rPr>
          <w:rFonts w:ascii="Maiandra GD" w:hAnsi="Maiandra GD"/>
          <w:sz w:val="72"/>
          <w:szCs w:val="72"/>
        </w:rPr>
        <w:t>Tango och fandango!</w:t>
      </w:r>
    </w:p>
    <w:p w14:paraId="2A16CF49" w14:textId="4991E7A6" w:rsidR="00F717CC" w:rsidRPr="00247D24" w:rsidRDefault="00F717CC" w:rsidP="00F717CC">
      <w:pPr>
        <w:jc w:val="center"/>
        <w:rPr>
          <w:rFonts w:ascii="Maiandra GD" w:hAnsi="Maiandra GD"/>
          <w:sz w:val="36"/>
          <w:szCs w:val="36"/>
        </w:rPr>
      </w:pPr>
      <w:r w:rsidRPr="00247D24">
        <w:rPr>
          <w:rFonts w:ascii="Maiandra GD" w:hAnsi="Maiandra GD"/>
          <w:sz w:val="36"/>
          <w:szCs w:val="36"/>
        </w:rPr>
        <w:t>Musik för två gitarrer</w:t>
      </w:r>
      <w:r w:rsidR="00247D24">
        <w:rPr>
          <w:rFonts w:ascii="Maiandra GD" w:hAnsi="Maiandra GD"/>
          <w:sz w:val="36"/>
          <w:szCs w:val="36"/>
        </w:rPr>
        <w:t xml:space="preserve"> med Liv och Per Skareng</w:t>
      </w:r>
    </w:p>
    <w:p w14:paraId="559FDB73" w14:textId="77777777" w:rsidR="00F717CC" w:rsidRDefault="00F717CC" w:rsidP="00F717CC">
      <w:pPr>
        <w:pStyle w:val="Rubrik3"/>
        <w:jc w:val="center"/>
        <w:rPr>
          <w:rFonts w:ascii="Maiandra GD" w:hAnsi="Maiandra GD"/>
        </w:rPr>
      </w:pPr>
    </w:p>
    <w:p w14:paraId="3A8663A3" w14:textId="39DB3482" w:rsidR="00F717CC" w:rsidRPr="00247D24" w:rsidRDefault="00F717CC" w:rsidP="00F717CC">
      <w:pPr>
        <w:rPr>
          <w:rFonts w:ascii="Maiandra GD" w:hAnsi="Maiandra GD"/>
          <w:sz w:val="28"/>
          <w:szCs w:val="28"/>
        </w:rPr>
      </w:pPr>
      <w:r w:rsidRPr="00247D24">
        <w:rPr>
          <w:rFonts w:ascii="Maiandra GD" w:hAnsi="Maiandra GD"/>
          <w:b/>
          <w:sz w:val="28"/>
          <w:szCs w:val="28"/>
        </w:rPr>
        <w:t>Dansens</w:t>
      </w:r>
      <w:r w:rsidRPr="00247D24">
        <w:rPr>
          <w:rFonts w:ascii="Maiandra GD" w:hAnsi="Maiandra GD"/>
          <w:sz w:val="28"/>
          <w:szCs w:val="28"/>
        </w:rPr>
        <w:t xml:space="preserve"> vibrerande närvaro är påtaglig i gitarrepertoaren som har sina starkaste rötter i den smäktande sydamerikanska och den eldiga spanska musiken – här representerad av de karakteristiska danserna tangon och fandangon! Det blir musik av bland annat de Falla, Rodrigo</w:t>
      </w:r>
      <w:r w:rsidR="00B51C40">
        <w:rPr>
          <w:rFonts w:ascii="Maiandra GD" w:hAnsi="Maiandra GD"/>
          <w:sz w:val="28"/>
          <w:szCs w:val="28"/>
        </w:rPr>
        <w:t>, Pierre-Petit</w:t>
      </w:r>
      <w:r w:rsidRPr="00247D24">
        <w:rPr>
          <w:rFonts w:ascii="Maiandra GD" w:hAnsi="Maiandra GD"/>
          <w:sz w:val="28"/>
          <w:szCs w:val="28"/>
        </w:rPr>
        <w:t xml:space="preserve"> och Piazzolla, i ett dansant och finstämt</w:t>
      </w:r>
      <w:r w:rsidRPr="00247D24">
        <w:rPr>
          <w:rFonts w:ascii="Maiandra GD" w:hAnsi="Maiandra GD"/>
        </w:rPr>
        <w:t xml:space="preserve"> </w:t>
      </w:r>
      <w:r w:rsidRPr="00247D24">
        <w:rPr>
          <w:rFonts w:ascii="Maiandra GD" w:hAnsi="Maiandra GD"/>
          <w:sz w:val="28"/>
          <w:szCs w:val="28"/>
        </w:rPr>
        <w:t xml:space="preserve">program där tangon och fandangon får samsas med höviska danssatser från 1600-talet, hetsig tarantella och spansk dans ur operans värld. </w:t>
      </w:r>
    </w:p>
    <w:p w14:paraId="58359371" w14:textId="221A01ED" w:rsidR="00F717CC" w:rsidRDefault="00F717CC" w:rsidP="00F717CC">
      <w:pPr>
        <w:rPr>
          <w:rFonts w:ascii="Maiandra GD" w:hAnsi="Maiandra GD"/>
          <w:sz w:val="28"/>
          <w:szCs w:val="28"/>
        </w:rPr>
      </w:pPr>
    </w:p>
    <w:p w14:paraId="43A7BA26" w14:textId="25F029AC" w:rsidR="00F717CC" w:rsidRDefault="00F717CC" w:rsidP="00F717CC">
      <w:pPr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>Inom ramarna för ensembleformen gitarrduo ryms ett stort spann av uttrycksmöjligheter; klangligt, melodiskt och polyfont, tekniskt och repertoarmässigt, vilket skapar möjligheter att framföra stor musik i intim form, vackert och virtuost!</w:t>
      </w:r>
    </w:p>
    <w:p w14:paraId="097B615D" w14:textId="77777777" w:rsidR="00B51C40" w:rsidRDefault="00B51C40" w:rsidP="00F717CC">
      <w:pPr>
        <w:rPr>
          <w:rFonts w:ascii="Maiandra GD" w:hAnsi="Maiandra GD"/>
          <w:sz w:val="28"/>
        </w:rPr>
      </w:pPr>
    </w:p>
    <w:p w14:paraId="2E6B1D7E" w14:textId="35351C71" w:rsidR="00F717CC" w:rsidRDefault="00F717CC"/>
    <w:p w14:paraId="7AAF091D" w14:textId="1853FB12" w:rsidR="00F717CC" w:rsidRPr="005D2D0E" w:rsidRDefault="00247D24" w:rsidP="00247D24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</w:rPr>
        <w:drawing>
          <wp:inline distT="0" distB="0" distL="0" distR="0" wp14:anchorId="68D3AA71" wp14:editId="6AE31D83">
            <wp:extent cx="3506650" cy="23145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742" cy="23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F7DA" w14:textId="22133DB7" w:rsidR="00F717CC" w:rsidRDefault="00F717CC" w:rsidP="00F717CC">
      <w:pPr>
        <w:rPr>
          <w:rStyle w:val="Betoning"/>
          <w:rFonts w:ascii="Baskerville Old Face" w:hAnsi="Baskerville Old Face"/>
        </w:rPr>
      </w:pPr>
    </w:p>
    <w:p w14:paraId="57334EF3" w14:textId="77777777" w:rsidR="00F717CC" w:rsidRDefault="00F717CC" w:rsidP="00F717CC">
      <w:pPr>
        <w:rPr>
          <w:rStyle w:val="Betoning"/>
          <w:rFonts w:ascii="Baskerville Old Face" w:hAnsi="Baskerville Old Face"/>
        </w:rPr>
      </w:pPr>
    </w:p>
    <w:p w14:paraId="521C045D" w14:textId="434175BB" w:rsidR="00247D24" w:rsidRPr="00247D24" w:rsidRDefault="00247D24" w:rsidP="00247D24">
      <w:pPr>
        <w:rPr>
          <w:rFonts w:ascii="Maiandra GD" w:hAnsi="Maiandra GD" w:cs="Helvetica"/>
          <w:color w:val="000000"/>
          <w:sz w:val="20"/>
          <w:szCs w:val="20"/>
        </w:rPr>
      </w:pPr>
      <w:r w:rsidRPr="00247D24">
        <w:rPr>
          <w:rFonts w:ascii="Maiandra GD" w:hAnsi="Maiandra GD" w:cs="Helvetica"/>
          <w:color w:val="000000"/>
          <w:sz w:val="20"/>
          <w:szCs w:val="20"/>
        </w:rPr>
        <w:t xml:space="preserve">Gefle Dagblad: </w:t>
      </w:r>
    </w:p>
    <w:p w14:paraId="17E05215" w14:textId="77777777" w:rsidR="00247D24" w:rsidRPr="00247D24" w:rsidRDefault="00247D24" w:rsidP="00247D24">
      <w:pPr>
        <w:rPr>
          <w:rFonts w:ascii="Maiandra GD" w:hAnsi="Maiandra GD" w:cs="Helvetica"/>
          <w:i/>
          <w:color w:val="000000"/>
          <w:sz w:val="20"/>
          <w:szCs w:val="20"/>
        </w:rPr>
      </w:pPr>
      <w:r w:rsidRPr="00247D24">
        <w:rPr>
          <w:rFonts w:ascii="Maiandra GD" w:hAnsi="Maiandra GD" w:cs="Helvetica"/>
          <w:i/>
          <w:color w:val="000000"/>
          <w:sz w:val="20"/>
          <w:szCs w:val="20"/>
        </w:rPr>
        <w:t>"Med hisnande precision mejslar Liv och Per Skareng ut de snabba, i varandra invävda, melodierna i ett samspel som är dynamiskt, kompletterande och faktiskt helt vansinnigt häftigt."</w:t>
      </w:r>
    </w:p>
    <w:p w14:paraId="6CB7AA0E" w14:textId="7C8271A4" w:rsidR="00247D24" w:rsidRPr="00247D24" w:rsidRDefault="00247D24" w:rsidP="00247D24">
      <w:pPr>
        <w:rPr>
          <w:rFonts w:ascii="Maiandra GD" w:hAnsi="Maiandra GD"/>
          <w:iCs/>
          <w:sz w:val="20"/>
          <w:szCs w:val="20"/>
        </w:rPr>
      </w:pPr>
      <w:r w:rsidRPr="00247D24">
        <w:rPr>
          <w:rFonts w:ascii="Maiandra GD" w:hAnsi="Maiandra GD"/>
          <w:iCs/>
          <w:sz w:val="20"/>
          <w:szCs w:val="20"/>
        </w:rPr>
        <w:t>Norrtelje Tidning</w:t>
      </w:r>
      <w:r>
        <w:rPr>
          <w:rFonts w:ascii="Maiandra GD" w:hAnsi="Maiandra GD"/>
          <w:iCs/>
          <w:sz w:val="20"/>
          <w:szCs w:val="20"/>
        </w:rPr>
        <w:t>:</w:t>
      </w:r>
      <w:r w:rsidRPr="00247D24">
        <w:rPr>
          <w:rFonts w:ascii="Maiandra GD" w:hAnsi="Maiandra GD"/>
          <w:iCs/>
          <w:sz w:val="20"/>
          <w:szCs w:val="20"/>
        </w:rPr>
        <w:t xml:space="preserve"> </w:t>
      </w:r>
    </w:p>
    <w:p w14:paraId="780BF71C" w14:textId="77777777" w:rsidR="00247D24" w:rsidRPr="00247D24" w:rsidRDefault="00247D24" w:rsidP="00247D24">
      <w:pPr>
        <w:rPr>
          <w:rFonts w:ascii="Maiandra GD" w:hAnsi="Maiandra GD"/>
          <w:i/>
          <w:sz w:val="20"/>
          <w:szCs w:val="20"/>
        </w:rPr>
      </w:pPr>
      <w:r w:rsidRPr="00247D24">
        <w:rPr>
          <w:rFonts w:ascii="Maiandra GD" w:hAnsi="Maiandra GD"/>
          <w:i/>
          <w:sz w:val="20"/>
          <w:szCs w:val="20"/>
        </w:rPr>
        <w:t>”Den musik man kan få ut ur en gitarr blir till en överväldigande dubbel enhet i stycken för två, där den ena gitarren förlänger och breddar den andra. Den mjuka melodiska danskänslan finns med, blandad med sensuell dramatik. ”</w:t>
      </w:r>
    </w:p>
    <w:p w14:paraId="0E78D814" w14:textId="2A1EC42C" w:rsidR="00F717CC" w:rsidRPr="00247D24" w:rsidRDefault="00F717CC" w:rsidP="00F717CC">
      <w:pPr>
        <w:rPr>
          <w:rFonts w:ascii="Maiandra GD" w:hAnsi="Maiandra GD"/>
          <w:sz w:val="20"/>
          <w:szCs w:val="20"/>
        </w:rPr>
      </w:pPr>
      <w:r w:rsidRPr="00247D24">
        <w:rPr>
          <w:rFonts w:ascii="Maiandra GD" w:hAnsi="Maiandra GD"/>
          <w:sz w:val="20"/>
          <w:szCs w:val="20"/>
        </w:rPr>
        <w:t>Kanalen:</w:t>
      </w:r>
    </w:p>
    <w:p w14:paraId="4D062C64" w14:textId="77777777" w:rsidR="00F717CC" w:rsidRPr="00247D24" w:rsidRDefault="00F717CC" w:rsidP="00F717CC">
      <w:pPr>
        <w:rPr>
          <w:rStyle w:val="Betoning"/>
          <w:rFonts w:ascii="Maiandra GD" w:hAnsi="Maiandra GD"/>
          <w:sz w:val="20"/>
          <w:szCs w:val="20"/>
        </w:rPr>
      </w:pPr>
      <w:r w:rsidRPr="00247D24">
        <w:rPr>
          <w:rStyle w:val="Betoning"/>
          <w:rFonts w:ascii="Maiandra GD" w:hAnsi="Maiandra GD"/>
          <w:sz w:val="20"/>
          <w:szCs w:val="20"/>
        </w:rPr>
        <w:t>"Under hela konserten kom publiken att njuta av den fina tonen och det närmast telepatiska samspelet mellan paret</w:t>
      </w:r>
      <w:proofErr w:type="gramStart"/>
      <w:r w:rsidRPr="00247D24">
        <w:rPr>
          <w:rStyle w:val="Betoning"/>
          <w:rFonts w:ascii="Maiandra GD" w:hAnsi="Maiandra GD"/>
          <w:sz w:val="20"/>
          <w:szCs w:val="20"/>
        </w:rPr>
        <w:t>/....</w:t>
      </w:r>
      <w:proofErr w:type="gramEnd"/>
      <w:r w:rsidRPr="00247D24">
        <w:rPr>
          <w:rStyle w:val="Betoning"/>
          <w:rFonts w:ascii="Maiandra GD" w:hAnsi="Maiandra GD"/>
          <w:sz w:val="20"/>
          <w:szCs w:val="20"/>
        </w:rPr>
        <w:t xml:space="preserve">/ </w:t>
      </w:r>
      <w:proofErr w:type="spellStart"/>
      <w:r w:rsidRPr="00247D24">
        <w:rPr>
          <w:rStyle w:val="Betoning"/>
          <w:rFonts w:ascii="Maiandra GD" w:hAnsi="Maiandra GD"/>
          <w:sz w:val="20"/>
          <w:szCs w:val="20"/>
        </w:rPr>
        <w:t>Bogesunds</w:t>
      </w:r>
      <w:proofErr w:type="spellEnd"/>
      <w:r w:rsidRPr="00247D24">
        <w:rPr>
          <w:rStyle w:val="Betoning"/>
          <w:rFonts w:ascii="Maiandra GD" w:hAnsi="Maiandra GD"/>
          <w:sz w:val="20"/>
          <w:szCs w:val="20"/>
        </w:rPr>
        <w:t xml:space="preserve"> slottskapell bjöd på spansk hetta och italiensk passion när Liv och Per Skareng spelade klassisk gitarrmusik/..../ och de snabba melodistämmorna flög imponerande flinkt och mjukt fram och tillbaka mellan duon/..../"</w:t>
      </w:r>
    </w:p>
    <w:p w14:paraId="00E1C9DB" w14:textId="79589CD4" w:rsidR="00F717CC" w:rsidRDefault="00F717CC" w:rsidP="00F717CC">
      <w:pPr>
        <w:rPr>
          <w:rStyle w:val="Betoning"/>
          <w:rFonts w:ascii="Baskerville Old Face" w:hAnsi="Baskerville Old Face"/>
        </w:rPr>
      </w:pPr>
    </w:p>
    <w:p w14:paraId="0456B094" w14:textId="2BD465BE" w:rsidR="00247D24" w:rsidRPr="00B51C40" w:rsidRDefault="00B51C40" w:rsidP="00247D24">
      <w:pPr>
        <w:rPr>
          <w:rFonts w:ascii="Maiandra GD" w:hAnsi="Maiandra GD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4FFD62" wp14:editId="7C1B3F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2650" cy="3234690"/>
            <wp:effectExtent l="0" t="0" r="0" b="3810"/>
            <wp:wrapSquare wrapText="bothSides"/>
            <wp:docPr id="3" name="Bildobjekt 3" descr="En bild som visar person, musik, gita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person, musik, gitarr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481" cy="323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D24" w:rsidRPr="00247D24">
        <w:rPr>
          <w:rFonts w:ascii="Maiandra GD" w:hAnsi="Maiandra GD"/>
          <w:b/>
          <w:sz w:val="22"/>
          <w:szCs w:val="22"/>
        </w:rPr>
        <w:t>PER SKARENG</w:t>
      </w:r>
      <w:r w:rsidR="00247D24" w:rsidRPr="00247D24">
        <w:rPr>
          <w:rFonts w:ascii="Maiandra GD" w:hAnsi="Maiandra GD"/>
          <w:sz w:val="22"/>
          <w:szCs w:val="22"/>
        </w:rPr>
        <w:t xml:space="preserve"> har efter solistdiplom och debut 1985 i Rodrigos ”</w:t>
      </w:r>
      <w:proofErr w:type="spellStart"/>
      <w:r w:rsidR="00247D24" w:rsidRPr="00247D24">
        <w:rPr>
          <w:rFonts w:ascii="Maiandra GD" w:hAnsi="Maiandra GD"/>
          <w:sz w:val="22"/>
          <w:szCs w:val="22"/>
        </w:rPr>
        <w:t>Concierto</w:t>
      </w:r>
      <w:proofErr w:type="spellEnd"/>
      <w:r w:rsidR="00247D24" w:rsidRPr="00247D24">
        <w:rPr>
          <w:rFonts w:ascii="Maiandra GD" w:hAnsi="Maiandra GD"/>
          <w:sz w:val="22"/>
          <w:szCs w:val="22"/>
        </w:rPr>
        <w:t xml:space="preserve"> de </w:t>
      </w:r>
      <w:proofErr w:type="spellStart"/>
      <w:r w:rsidR="00247D24" w:rsidRPr="00247D24">
        <w:rPr>
          <w:rFonts w:ascii="Maiandra GD" w:hAnsi="Maiandra GD"/>
          <w:sz w:val="22"/>
          <w:szCs w:val="22"/>
        </w:rPr>
        <w:t>Aranjuez</w:t>
      </w:r>
      <w:proofErr w:type="spellEnd"/>
      <w:r w:rsidR="00247D24" w:rsidRPr="00247D24">
        <w:rPr>
          <w:rFonts w:ascii="Maiandra GD" w:hAnsi="Maiandra GD"/>
          <w:sz w:val="22"/>
          <w:szCs w:val="22"/>
        </w:rPr>
        <w:t xml:space="preserve">” samt en rad framgångar vid internationella gitarrtävlingar etablerat sig som en av Nordens allra främsta gitarrister. Per </w:t>
      </w:r>
      <w:proofErr w:type="spellStart"/>
      <w:r w:rsidR="00247D24" w:rsidRPr="00247D24">
        <w:rPr>
          <w:rFonts w:ascii="Maiandra GD" w:hAnsi="Maiandra GD"/>
          <w:sz w:val="22"/>
          <w:szCs w:val="22"/>
        </w:rPr>
        <w:t>Skarengs</w:t>
      </w:r>
      <w:proofErr w:type="spellEnd"/>
      <w:r w:rsidR="00247D24" w:rsidRPr="00247D24">
        <w:rPr>
          <w:rFonts w:ascii="Maiandra GD" w:hAnsi="Maiandra GD"/>
          <w:sz w:val="22"/>
          <w:szCs w:val="22"/>
        </w:rPr>
        <w:t xml:space="preserve"> CD-skivor på märket Caprice </w:t>
      </w:r>
      <w:proofErr w:type="gramStart"/>
      <w:r w:rsidR="00247D24" w:rsidRPr="00247D24">
        <w:rPr>
          <w:rFonts w:ascii="Maiandra GD" w:hAnsi="Maiandra GD"/>
          <w:sz w:val="22"/>
          <w:szCs w:val="22"/>
        </w:rPr>
        <w:t>t.ex.</w:t>
      </w:r>
      <w:proofErr w:type="gramEnd"/>
      <w:r w:rsidR="00247D24" w:rsidRPr="00247D24">
        <w:rPr>
          <w:rFonts w:ascii="Maiandra GD" w:hAnsi="Maiandra GD"/>
          <w:sz w:val="22"/>
          <w:szCs w:val="22"/>
        </w:rPr>
        <w:t xml:space="preserve"> El </w:t>
      </w:r>
      <w:proofErr w:type="spellStart"/>
      <w:r w:rsidR="00247D24" w:rsidRPr="00247D24">
        <w:rPr>
          <w:rFonts w:ascii="Maiandra GD" w:hAnsi="Maiandra GD"/>
          <w:sz w:val="22"/>
          <w:szCs w:val="22"/>
        </w:rPr>
        <w:t>Colibri</w:t>
      </w:r>
      <w:proofErr w:type="spellEnd"/>
      <w:r w:rsidR="00247D24" w:rsidRPr="00247D24">
        <w:rPr>
          <w:rFonts w:ascii="Maiandra GD" w:hAnsi="Maiandra GD"/>
          <w:sz w:val="22"/>
          <w:szCs w:val="22"/>
        </w:rPr>
        <w:t xml:space="preserve"> och Café 1930 har rönt stor uppmärksamhet. Per Skareng konserterar regelbundet i Sverige och utomlands, även som musiker i </w:t>
      </w:r>
      <w:proofErr w:type="gramStart"/>
      <w:r w:rsidR="00247D24" w:rsidRPr="00247D24">
        <w:rPr>
          <w:rFonts w:ascii="Maiandra GD" w:hAnsi="Maiandra GD"/>
          <w:sz w:val="22"/>
          <w:szCs w:val="22"/>
        </w:rPr>
        <w:t>bl.a.</w:t>
      </w:r>
      <w:proofErr w:type="gramEnd"/>
      <w:r w:rsidR="00247D24" w:rsidRPr="00247D24">
        <w:rPr>
          <w:rFonts w:ascii="Maiandra GD" w:hAnsi="Maiandra GD"/>
          <w:sz w:val="22"/>
          <w:szCs w:val="22"/>
        </w:rPr>
        <w:t xml:space="preserve"> Hovkapellet och Stockholms filharmoniker.</w:t>
      </w:r>
    </w:p>
    <w:p w14:paraId="0CC0D84A" w14:textId="2655A64C" w:rsidR="00247D24" w:rsidRPr="00247D24" w:rsidRDefault="00247D24" w:rsidP="00247D24">
      <w:pPr>
        <w:rPr>
          <w:rFonts w:ascii="Maiandra GD" w:hAnsi="Maiandra GD"/>
          <w:sz w:val="22"/>
          <w:szCs w:val="22"/>
        </w:rPr>
      </w:pPr>
    </w:p>
    <w:p w14:paraId="23BE2901" w14:textId="16A5F047" w:rsidR="00247D24" w:rsidRDefault="00247D24" w:rsidP="00247D24">
      <w:pPr>
        <w:rPr>
          <w:rFonts w:ascii="Maiandra GD" w:hAnsi="Maiandra GD"/>
          <w:sz w:val="22"/>
          <w:szCs w:val="22"/>
        </w:rPr>
      </w:pPr>
      <w:r w:rsidRPr="00247D24">
        <w:rPr>
          <w:rFonts w:ascii="Maiandra GD" w:hAnsi="Maiandra GD"/>
          <w:b/>
          <w:sz w:val="22"/>
          <w:szCs w:val="22"/>
        </w:rPr>
        <w:t>LIV SKARENG</w:t>
      </w:r>
      <w:r w:rsidRPr="00247D24">
        <w:rPr>
          <w:rFonts w:ascii="Maiandra GD" w:hAnsi="Maiandra GD"/>
          <w:sz w:val="22"/>
          <w:szCs w:val="22"/>
        </w:rPr>
        <w:t xml:space="preserve"> har som första kvinna studerat klassisk gitarr på musikerutbildningen vid Musikhögskolan i Stockholm. Där utexaminerades hon våren 2003 från kammarmusikdiplomutbildningen. </w:t>
      </w:r>
      <w:r w:rsidRPr="00247D24">
        <w:rPr>
          <w:rFonts w:ascii="Maiandra GD" w:hAnsi="Maiandra GD"/>
          <w:sz w:val="22"/>
          <w:szCs w:val="22"/>
        </w:rPr>
        <w:br/>
        <w:t>Liv Skareng har sedan dess varit verksam som frilansande gitarrist och konserterar både som solist och kammarmusiker i små och stora ensembler. Liv Skareng har belönats med Kungliga Musikaliska Akademiens stora stipendium vid ett flertal tillfällen, samt Konstnärsnämndens arbetsstipendium.</w:t>
      </w:r>
    </w:p>
    <w:p w14:paraId="76FF81F2" w14:textId="31292FB9" w:rsidR="00B51C40" w:rsidRDefault="00B51C40" w:rsidP="00247D24">
      <w:pPr>
        <w:rPr>
          <w:rFonts w:ascii="Maiandra GD" w:hAnsi="Maiandra GD"/>
          <w:sz w:val="22"/>
          <w:szCs w:val="22"/>
        </w:rPr>
      </w:pPr>
    </w:p>
    <w:p w14:paraId="14189DBB" w14:textId="77777777" w:rsidR="00B51C40" w:rsidRPr="00247D24" w:rsidRDefault="00B51C40" w:rsidP="00247D24">
      <w:pPr>
        <w:rPr>
          <w:rFonts w:ascii="Maiandra GD" w:hAnsi="Maiandra GD"/>
          <w:sz w:val="22"/>
          <w:szCs w:val="22"/>
        </w:rPr>
      </w:pPr>
    </w:p>
    <w:p w14:paraId="2D47B10E" w14:textId="5E181F94" w:rsidR="00247D24" w:rsidRPr="00247D24" w:rsidRDefault="00247D24" w:rsidP="00F717CC">
      <w:pPr>
        <w:rPr>
          <w:rStyle w:val="Betoning"/>
          <w:rFonts w:ascii="Baskerville Old Face" w:hAnsi="Baskerville Old Face"/>
          <w:i w:val="0"/>
          <w:iCs w:val="0"/>
        </w:rPr>
      </w:pPr>
    </w:p>
    <w:p w14:paraId="71097BA5" w14:textId="084EF678" w:rsidR="00F717CC" w:rsidRDefault="00B51C40" w:rsidP="00F717CC">
      <w:pPr>
        <w:rPr>
          <w:rFonts w:ascii="Maiandra GD" w:hAnsi="Maiandra GD"/>
        </w:rPr>
      </w:pPr>
      <w:r>
        <w:rPr>
          <w:rFonts w:ascii="Maiandra GD" w:hAnsi="Maiandra GD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4BE3C1" wp14:editId="5B0FCD9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905125" cy="2713355"/>
            <wp:effectExtent l="0" t="0" r="9525" b="0"/>
            <wp:wrapTopAndBottom/>
            <wp:docPr id="2" name="Bildobjekt 2" descr="En bild som visar gräs, utomhus, person, mus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gräs, utomhus, person, musik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3261D" w14:textId="315B2CD4" w:rsidR="00F717CC" w:rsidRDefault="00F717CC" w:rsidP="00F717CC"/>
    <w:p w14:paraId="03C2329D" w14:textId="77777777" w:rsidR="00B51C40" w:rsidRDefault="00B51C40" w:rsidP="00B51C40">
      <w:pPr>
        <w:rPr>
          <w:rFonts w:ascii="Maiandra GD" w:hAnsi="Maiandra GD"/>
        </w:rPr>
      </w:pPr>
    </w:p>
    <w:p w14:paraId="788AE449" w14:textId="6C2865B4" w:rsidR="00B51C40" w:rsidRDefault="00B51C40" w:rsidP="00B51C40">
      <w:pPr>
        <w:rPr>
          <w:rFonts w:ascii="Maiandra GD" w:hAnsi="Maiandra GD"/>
        </w:rPr>
      </w:pPr>
    </w:p>
    <w:p w14:paraId="4915BED2" w14:textId="4AF85CE1" w:rsidR="00B51C40" w:rsidRDefault="00B51C40" w:rsidP="00B51C40">
      <w:pPr>
        <w:rPr>
          <w:rFonts w:ascii="Maiandra GD" w:hAnsi="Maiandra GD"/>
        </w:rPr>
      </w:pPr>
    </w:p>
    <w:p w14:paraId="3CACC439" w14:textId="3510005A" w:rsidR="00B51C40" w:rsidRPr="00B51C40" w:rsidRDefault="00B51C40" w:rsidP="00B51C40">
      <w:pPr>
        <w:rPr>
          <w:rFonts w:ascii="Maiandra GD" w:hAnsi="Maiandra GD"/>
        </w:rPr>
      </w:pP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17746" wp14:editId="4B90B04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28825" cy="876300"/>
                <wp:effectExtent l="0" t="0" r="28575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E426C" w14:textId="77777777" w:rsidR="00B51C40" w:rsidRDefault="00000000" w:rsidP="00B51C40">
                            <w:hyperlink r:id="rId7" w:history="1">
                              <w:r w:rsidR="00B51C40" w:rsidRPr="00FF4370">
                                <w:rPr>
                                  <w:rStyle w:val="Hyperlnk"/>
                                </w:rPr>
                                <w:t>www.skareng.se</w:t>
                              </w:r>
                            </w:hyperlink>
                            <w:r w:rsidR="00B51C40">
                              <w:t xml:space="preserve"> </w:t>
                            </w:r>
                          </w:p>
                          <w:p w14:paraId="1146E63B" w14:textId="77777777" w:rsidR="00B51C40" w:rsidRDefault="00000000" w:rsidP="00B51C40">
                            <w:hyperlink r:id="rId8" w:history="1">
                              <w:r w:rsidR="00B51C40" w:rsidRPr="00FF4370">
                                <w:rPr>
                                  <w:rStyle w:val="Hyperlnk"/>
                                </w:rPr>
                                <w:t>info@skareng.se</w:t>
                              </w:r>
                            </w:hyperlink>
                          </w:p>
                          <w:p w14:paraId="67FB135D" w14:textId="77777777" w:rsidR="00B51C40" w:rsidRDefault="00B51C40" w:rsidP="00B51C40">
                            <w:r>
                              <w:t xml:space="preserve">073 – 653 16 48 Liv Skareng </w:t>
                            </w:r>
                          </w:p>
                          <w:p w14:paraId="2622BDE3" w14:textId="77777777" w:rsidR="00B51C40" w:rsidRPr="00AE6EF0" w:rsidRDefault="00B51C40" w:rsidP="00B51C40">
                            <w:r>
                              <w:t>070 – 539 36 00 Per Skareng</w:t>
                            </w:r>
                          </w:p>
                          <w:p w14:paraId="36E4CAF0" w14:textId="77777777" w:rsidR="00B51C40" w:rsidRDefault="00B51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7746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0;margin-top:.8pt;width:159.75pt;height:6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" fillcolor="white [3201]" strokeweight=".5pt">
                <v:textbox>
                  <w:txbxContent>
                    <w:p w14:paraId="0CFE426C" w14:textId="77777777" w:rsidR="00B51C40" w:rsidRDefault="00B51C40" w:rsidP="00B51C40">
                      <w:hyperlink r:id="rId9" w:history="1">
                        <w:r w:rsidRPr="00FF4370">
                          <w:rPr>
                            <w:rStyle w:val="Hyperlnk"/>
                          </w:rPr>
                          <w:t>www.skareng.se</w:t>
                        </w:r>
                      </w:hyperlink>
                      <w:r>
                        <w:t xml:space="preserve"> </w:t>
                      </w:r>
                    </w:p>
                    <w:p w14:paraId="1146E63B" w14:textId="77777777" w:rsidR="00B51C40" w:rsidRDefault="00B51C40" w:rsidP="00B51C40">
                      <w:hyperlink r:id="rId10" w:history="1">
                        <w:r w:rsidRPr="00FF4370">
                          <w:rPr>
                            <w:rStyle w:val="Hyperlnk"/>
                          </w:rPr>
                          <w:t>info@skareng.se</w:t>
                        </w:r>
                      </w:hyperlink>
                    </w:p>
                    <w:p w14:paraId="67FB135D" w14:textId="77777777" w:rsidR="00B51C40" w:rsidRDefault="00B51C40" w:rsidP="00B51C40">
                      <w:r>
                        <w:t xml:space="preserve">073 – 653 16 48 Liv Skareng </w:t>
                      </w:r>
                    </w:p>
                    <w:p w14:paraId="2622BDE3" w14:textId="77777777" w:rsidR="00B51C40" w:rsidRPr="00AE6EF0" w:rsidRDefault="00B51C40" w:rsidP="00B51C40">
                      <w:r>
                        <w:t>070 – 539 36 00 Per Skareng</w:t>
                      </w:r>
                    </w:p>
                    <w:p w14:paraId="36E4CAF0" w14:textId="77777777" w:rsidR="00B51C40" w:rsidRDefault="00B51C40"/>
                  </w:txbxContent>
                </v:textbox>
                <w10:wrap anchorx="margin"/>
              </v:shape>
            </w:pict>
          </mc:Fallback>
        </mc:AlternateContent>
      </w:r>
      <w:hyperlink r:id="rId11" w:history="1">
        <w:r w:rsidRPr="000B438C">
          <w:rPr>
            <w:rStyle w:val="Hyperlnk"/>
            <w:rFonts w:ascii="Maiandra GD" w:hAnsi="Maiandra GD"/>
          </w:rPr>
          <w:t>www.skareng.se</w:t>
        </w:r>
      </w:hyperlink>
      <w:r w:rsidRPr="00B51C40">
        <w:rPr>
          <w:rFonts w:ascii="Maiandra GD" w:hAnsi="Maiandra GD"/>
        </w:rPr>
        <w:t xml:space="preserve"> </w:t>
      </w:r>
    </w:p>
    <w:p w14:paraId="0C80545E" w14:textId="77777777" w:rsidR="00B51C40" w:rsidRPr="00B51C40" w:rsidRDefault="00B51C40" w:rsidP="00B51C40">
      <w:pPr>
        <w:rPr>
          <w:rFonts w:ascii="Maiandra GD" w:hAnsi="Maiandra GD"/>
        </w:rPr>
      </w:pPr>
      <w:r w:rsidRPr="00B51C40">
        <w:rPr>
          <w:rFonts w:ascii="Maiandra GD" w:hAnsi="Maiandra GD"/>
        </w:rPr>
        <w:t xml:space="preserve">073 – 653 16 48 Liv Skareng </w:t>
      </w:r>
    </w:p>
    <w:p w14:paraId="32316321" w14:textId="77777777" w:rsidR="00B51C40" w:rsidRPr="00B51C40" w:rsidRDefault="00B51C40" w:rsidP="00B51C40">
      <w:pPr>
        <w:rPr>
          <w:rFonts w:ascii="Maiandra GD" w:hAnsi="Maiandra GD"/>
        </w:rPr>
      </w:pPr>
      <w:r w:rsidRPr="00B51C40">
        <w:rPr>
          <w:rFonts w:ascii="Maiandra GD" w:hAnsi="Maiandra GD"/>
        </w:rPr>
        <w:t>070 – 539 36 00 Per Skareng</w:t>
      </w:r>
    </w:p>
    <w:p w14:paraId="4273BDF3" w14:textId="0DA06E03" w:rsidR="00F717CC" w:rsidRDefault="00F717CC" w:rsidP="00F717CC"/>
    <w:sectPr w:rsidR="00F717CC" w:rsidSect="0024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CC"/>
    <w:rsid w:val="00057C39"/>
    <w:rsid w:val="00247D24"/>
    <w:rsid w:val="00A7394E"/>
    <w:rsid w:val="00B51C40"/>
    <w:rsid w:val="00F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6F7"/>
  <w15:chartTrackingRefBased/>
  <w15:docId w15:val="{54C6A3EF-A85E-4EEF-8C16-D0D9662C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F717CC"/>
    <w:pPr>
      <w:keepNext/>
      <w:outlineLvl w:val="2"/>
    </w:pPr>
    <w:rPr>
      <w:rFonts w:ascii="Lucida Handwriting" w:hAnsi="Lucida Handwriting"/>
      <w:sz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semiHidden/>
    <w:rsid w:val="00F717CC"/>
    <w:rPr>
      <w:rFonts w:ascii="Lucida Handwriting" w:eastAsia="Times New Roman" w:hAnsi="Lucida Handwriting" w:cs="Times New Roman"/>
      <w:sz w:val="28"/>
      <w:szCs w:val="20"/>
      <w:lang w:eastAsia="sv-SE"/>
    </w:rPr>
  </w:style>
  <w:style w:type="character" w:styleId="Betoning">
    <w:name w:val="Emphasis"/>
    <w:basedOn w:val="Standardstycketeckensnitt"/>
    <w:uiPriority w:val="20"/>
    <w:qFormat/>
    <w:rsid w:val="00F717CC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247D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1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areng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kareng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kareng.se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info@skareng.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kare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kugga i överkant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Skareng</dc:creator>
  <cp:keywords/>
  <dc:description/>
  <cp:lastModifiedBy>Ulrika Abrahamsson</cp:lastModifiedBy>
  <cp:revision>2</cp:revision>
  <dcterms:created xsi:type="dcterms:W3CDTF">2023-05-24T09:10:00Z</dcterms:created>
  <dcterms:modified xsi:type="dcterms:W3CDTF">2023-05-24T09:10:00Z</dcterms:modified>
</cp:coreProperties>
</file>