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C09E6" w14:textId="2CDBB91E" w:rsidR="00284931" w:rsidRPr="00284931" w:rsidRDefault="00284931" w:rsidP="00284931">
      <w:pPr>
        <w:rPr>
          <w:rFonts w:eastAsia="Times New Roman"/>
          <w:i/>
          <w:iCs/>
          <w:sz w:val="32"/>
          <w:szCs w:val="32"/>
        </w:rPr>
      </w:pPr>
      <w:r w:rsidRPr="00284931">
        <w:rPr>
          <w:rFonts w:eastAsia="Times New Roman"/>
          <w:i/>
          <w:iCs/>
          <w:sz w:val="32"/>
          <w:szCs w:val="32"/>
        </w:rPr>
        <w:t>Predikan på Kyndelsmässodagen 2023</w:t>
      </w:r>
      <w:r>
        <w:rPr>
          <w:rFonts w:eastAsia="Times New Roman"/>
          <w:i/>
          <w:iCs/>
          <w:sz w:val="32"/>
          <w:szCs w:val="32"/>
        </w:rPr>
        <w:t xml:space="preserve"> – 02 - 05</w:t>
      </w:r>
    </w:p>
    <w:p w14:paraId="3404629F" w14:textId="77777777" w:rsidR="00284931" w:rsidRPr="00284931" w:rsidRDefault="00284931" w:rsidP="00284931">
      <w:pPr>
        <w:rPr>
          <w:rFonts w:eastAsia="Times New Roman"/>
          <w:i/>
          <w:iCs/>
          <w:sz w:val="32"/>
          <w:szCs w:val="32"/>
        </w:rPr>
      </w:pPr>
    </w:p>
    <w:p w14:paraId="16C260BB" w14:textId="77777777" w:rsidR="00284931" w:rsidRPr="00284931" w:rsidRDefault="00284931" w:rsidP="00284931">
      <w:pPr>
        <w:rPr>
          <w:rFonts w:eastAsia="Times New Roman"/>
          <w:i/>
          <w:iCs/>
          <w:sz w:val="32"/>
          <w:szCs w:val="32"/>
        </w:rPr>
      </w:pPr>
      <w:r w:rsidRPr="00284931">
        <w:rPr>
          <w:rFonts w:eastAsia="Times New Roman"/>
          <w:i/>
          <w:iCs/>
          <w:sz w:val="32"/>
          <w:szCs w:val="32"/>
        </w:rPr>
        <w:t xml:space="preserve">Den Gode herdens kyrka, klockan 10 </w:t>
      </w:r>
    </w:p>
    <w:p w14:paraId="3A059776" w14:textId="77777777" w:rsidR="00284931" w:rsidRPr="00284931" w:rsidRDefault="00284931" w:rsidP="00284931">
      <w:pPr>
        <w:rPr>
          <w:rFonts w:eastAsia="Times New Roman"/>
          <w:sz w:val="28"/>
          <w:szCs w:val="28"/>
        </w:rPr>
      </w:pPr>
    </w:p>
    <w:p w14:paraId="4CE9ECD3" w14:textId="65D47660" w:rsidR="00284931" w:rsidRPr="00284931" w:rsidRDefault="00284931" w:rsidP="00284931">
      <w:pPr>
        <w:rPr>
          <w:rFonts w:eastAsia="Times New Roman"/>
          <w:sz w:val="28"/>
          <w:szCs w:val="28"/>
        </w:rPr>
      </w:pPr>
      <w:r>
        <w:rPr>
          <w:rFonts w:eastAsia="Times New Roman"/>
          <w:sz w:val="28"/>
          <w:szCs w:val="28"/>
        </w:rPr>
        <w:t>Texter:</w:t>
      </w:r>
    </w:p>
    <w:p w14:paraId="452F4BA5" w14:textId="045981E7" w:rsidR="00284931" w:rsidRPr="00284931" w:rsidRDefault="00284931" w:rsidP="00284931">
      <w:pPr>
        <w:rPr>
          <w:rFonts w:eastAsia="Times New Roman"/>
          <w:sz w:val="28"/>
          <w:szCs w:val="28"/>
        </w:rPr>
      </w:pPr>
      <w:r w:rsidRPr="00284931">
        <w:rPr>
          <w:rFonts w:eastAsia="Times New Roman"/>
          <w:sz w:val="28"/>
          <w:szCs w:val="28"/>
        </w:rPr>
        <w:t>Mika 7:</w:t>
      </w:r>
      <w:proofErr w:type="gramStart"/>
      <w:r w:rsidRPr="00284931">
        <w:rPr>
          <w:rFonts w:eastAsia="Times New Roman"/>
          <w:sz w:val="28"/>
          <w:szCs w:val="28"/>
        </w:rPr>
        <w:t>7-8</w:t>
      </w:r>
      <w:proofErr w:type="gramEnd"/>
      <w:r w:rsidRPr="00284931">
        <w:rPr>
          <w:rFonts w:eastAsia="Times New Roman"/>
          <w:sz w:val="28"/>
          <w:szCs w:val="28"/>
        </w:rPr>
        <w:t xml:space="preserve">, Apostlagärningarna 2:42-46 och Lukas 2: 22-40 </w:t>
      </w:r>
    </w:p>
    <w:p w14:paraId="4275CF7C" w14:textId="77777777" w:rsidR="00284931" w:rsidRPr="00284931" w:rsidRDefault="00284931" w:rsidP="00284931">
      <w:pPr>
        <w:rPr>
          <w:rFonts w:eastAsia="Times New Roman"/>
          <w:sz w:val="28"/>
          <w:szCs w:val="28"/>
        </w:rPr>
      </w:pPr>
    </w:p>
    <w:p w14:paraId="381280B7" w14:textId="77777777" w:rsidR="00284931" w:rsidRPr="00284931" w:rsidRDefault="00284931" w:rsidP="00284931">
      <w:pPr>
        <w:rPr>
          <w:rFonts w:eastAsia="Times New Roman"/>
          <w:sz w:val="28"/>
          <w:szCs w:val="28"/>
        </w:rPr>
      </w:pPr>
      <w:r w:rsidRPr="00284931">
        <w:rPr>
          <w:rFonts w:eastAsia="Times New Roman"/>
          <w:sz w:val="28"/>
          <w:szCs w:val="28"/>
        </w:rPr>
        <w:t xml:space="preserve">Psalmer: 37, 858, 479, 605 och 744 </w:t>
      </w:r>
    </w:p>
    <w:p w14:paraId="38E0D096" w14:textId="77777777" w:rsidR="00284931" w:rsidRPr="00284931" w:rsidRDefault="00284931" w:rsidP="00284931">
      <w:pPr>
        <w:rPr>
          <w:rFonts w:eastAsia="Times New Roman"/>
          <w:sz w:val="28"/>
          <w:szCs w:val="28"/>
        </w:rPr>
      </w:pPr>
    </w:p>
    <w:p w14:paraId="23AED7BF" w14:textId="77777777" w:rsidR="00284931" w:rsidRPr="00284931" w:rsidRDefault="00284931" w:rsidP="00284931">
      <w:pPr>
        <w:rPr>
          <w:rFonts w:eastAsia="Times New Roman"/>
          <w:sz w:val="28"/>
          <w:szCs w:val="28"/>
        </w:rPr>
      </w:pPr>
    </w:p>
    <w:p w14:paraId="05977848" w14:textId="77777777" w:rsidR="00284931" w:rsidRPr="00284931" w:rsidRDefault="00284931" w:rsidP="00284931">
      <w:pPr>
        <w:rPr>
          <w:rFonts w:eastAsia="Times New Roman"/>
          <w:sz w:val="28"/>
          <w:szCs w:val="28"/>
        </w:rPr>
      </w:pPr>
      <w:r w:rsidRPr="00284931">
        <w:rPr>
          <w:rFonts w:eastAsia="Times New Roman"/>
          <w:sz w:val="28"/>
          <w:szCs w:val="28"/>
        </w:rPr>
        <w:t xml:space="preserve">Musik: </w:t>
      </w:r>
    </w:p>
    <w:p w14:paraId="2EF47732" w14:textId="62973553" w:rsidR="00284931" w:rsidRPr="00284931" w:rsidRDefault="00284931" w:rsidP="00284931">
      <w:pPr>
        <w:pStyle w:val="Liststycke"/>
        <w:numPr>
          <w:ilvl w:val="0"/>
          <w:numId w:val="1"/>
        </w:numPr>
        <w:rPr>
          <w:rFonts w:eastAsia="Times New Roman"/>
          <w:sz w:val="28"/>
          <w:szCs w:val="28"/>
        </w:rPr>
      </w:pPr>
      <w:r w:rsidRPr="00284931">
        <w:rPr>
          <w:rFonts w:eastAsia="Times New Roman"/>
          <w:sz w:val="28"/>
          <w:szCs w:val="28"/>
        </w:rPr>
        <w:t xml:space="preserve">En sång om bön. Text &amp; melodi av Marianne Ivarsson, solist. </w:t>
      </w:r>
    </w:p>
    <w:p w14:paraId="738D9519" w14:textId="77777777" w:rsidR="00284931" w:rsidRPr="00284931" w:rsidRDefault="00284931" w:rsidP="00284931">
      <w:pPr>
        <w:rPr>
          <w:rFonts w:eastAsia="Times New Roman"/>
          <w:sz w:val="28"/>
          <w:szCs w:val="28"/>
        </w:rPr>
      </w:pPr>
    </w:p>
    <w:p w14:paraId="44FB680A" w14:textId="6CBED155" w:rsidR="00284931" w:rsidRPr="00284931" w:rsidRDefault="00284931" w:rsidP="00284931">
      <w:pPr>
        <w:pStyle w:val="Liststycke"/>
        <w:numPr>
          <w:ilvl w:val="0"/>
          <w:numId w:val="1"/>
        </w:numPr>
        <w:rPr>
          <w:rFonts w:eastAsia="Times New Roman"/>
          <w:sz w:val="28"/>
          <w:szCs w:val="28"/>
        </w:rPr>
      </w:pPr>
      <w:r w:rsidRPr="00284931">
        <w:rPr>
          <w:rFonts w:eastAsia="Times New Roman"/>
          <w:sz w:val="28"/>
          <w:szCs w:val="28"/>
        </w:rPr>
        <w:t xml:space="preserve">I ett annat rum, annan tid. Text &amp; melodi av Marianne Ivarsson, solist. </w:t>
      </w:r>
    </w:p>
    <w:p w14:paraId="7BD31BA0" w14:textId="77777777" w:rsidR="00284931" w:rsidRPr="00284931" w:rsidRDefault="00284931" w:rsidP="00284931">
      <w:pPr>
        <w:rPr>
          <w:rFonts w:eastAsia="Times New Roman"/>
          <w:sz w:val="28"/>
          <w:szCs w:val="28"/>
        </w:rPr>
      </w:pPr>
    </w:p>
    <w:p w14:paraId="6CD7BAB7" w14:textId="77777777" w:rsidR="00284931" w:rsidRPr="00284931" w:rsidRDefault="00284931" w:rsidP="00284931">
      <w:pPr>
        <w:rPr>
          <w:rFonts w:eastAsia="Times New Roman"/>
          <w:sz w:val="28"/>
          <w:szCs w:val="28"/>
        </w:rPr>
      </w:pPr>
      <w:r w:rsidRPr="00284931">
        <w:rPr>
          <w:rFonts w:eastAsia="Times New Roman"/>
          <w:sz w:val="28"/>
          <w:szCs w:val="28"/>
        </w:rPr>
        <w:t xml:space="preserve">Predikan </w:t>
      </w:r>
    </w:p>
    <w:p w14:paraId="74EDFB38" w14:textId="77777777" w:rsidR="00284931" w:rsidRPr="00284931" w:rsidRDefault="00284931" w:rsidP="00284931">
      <w:pPr>
        <w:rPr>
          <w:rFonts w:eastAsia="Times New Roman"/>
          <w:sz w:val="28"/>
          <w:szCs w:val="28"/>
        </w:rPr>
      </w:pPr>
    </w:p>
    <w:p w14:paraId="68CB9292" w14:textId="77777777" w:rsidR="00284931" w:rsidRPr="00284931" w:rsidRDefault="00284931" w:rsidP="00284931">
      <w:pPr>
        <w:rPr>
          <w:rFonts w:eastAsia="Times New Roman"/>
          <w:sz w:val="28"/>
          <w:szCs w:val="28"/>
        </w:rPr>
      </w:pPr>
      <w:r w:rsidRPr="00284931">
        <w:rPr>
          <w:rFonts w:eastAsia="Times New Roman"/>
          <w:sz w:val="28"/>
          <w:szCs w:val="28"/>
        </w:rPr>
        <w:t xml:space="preserve">Idag är det ett ord som vi sjunger mer om än om något annat ord. Idag är vårt tema fixerat kring ett ord. Ett ord som också finns i evangeliebokens tema för idag, och som har sin bakgrund i den hebreiska bibeln, i Psaltaren, i Genesis ord om Guds skapande, i profetböckerna, i liturgierna bland Esséerna, i tempelritualerna i Jerusalem och i de psalmer som vi sjunger. Jag tänker på ordet Ljus – och idag sjunger vi ju: </w:t>
      </w:r>
    </w:p>
    <w:p w14:paraId="218020F6" w14:textId="77777777" w:rsidR="00284931" w:rsidRPr="00284931" w:rsidRDefault="00284931" w:rsidP="00284931">
      <w:pPr>
        <w:rPr>
          <w:rFonts w:eastAsia="Times New Roman"/>
          <w:sz w:val="28"/>
          <w:szCs w:val="28"/>
        </w:rPr>
      </w:pPr>
    </w:p>
    <w:p w14:paraId="1ED2C89B" w14:textId="2492C160" w:rsidR="00284931" w:rsidRPr="00284931" w:rsidRDefault="00284931" w:rsidP="00284931">
      <w:pPr>
        <w:rPr>
          <w:rFonts w:eastAsia="Times New Roman"/>
          <w:sz w:val="28"/>
          <w:szCs w:val="28"/>
        </w:rPr>
      </w:pPr>
      <w:r w:rsidRPr="00284931">
        <w:rPr>
          <w:rFonts w:eastAsia="Times New Roman"/>
          <w:sz w:val="28"/>
          <w:szCs w:val="28"/>
        </w:rPr>
        <w:t xml:space="preserve">• Att Kristus är världens ljus, i psalm 37, </w:t>
      </w:r>
    </w:p>
    <w:p w14:paraId="1766A692" w14:textId="77777777" w:rsidR="00284931" w:rsidRPr="00284931" w:rsidRDefault="00284931" w:rsidP="00284931">
      <w:pPr>
        <w:rPr>
          <w:rFonts w:eastAsia="Times New Roman"/>
          <w:sz w:val="28"/>
          <w:szCs w:val="28"/>
        </w:rPr>
      </w:pPr>
    </w:p>
    <w:p w14:paraId="5810F4B9" w14:textId="6B4A830F" w:rsidR="00284931" w:rsidRPr="00284931" w:rsidRDefault="00284931" w:rsidP="00284931">
      <w:pPr>
        <w:rPr>
          <w:rFonts w:eastAsia="Times New Roman"/>
          <w:sz w:val="28"/>
          <w:szCs w:val="28"/>
        </w:rPr>
      </w:pPr>
      <w:r w:rsidRPr="00284931">
        <w:rPr>
          <w:rFonts w:eastAsia="Times New Roman"/>
          <w:sz w:val="28"/>
          <w:szCs w:val="28"/>
        </w:rPr>
        <w:t>• För det folk som vandrar i mörkret ska ett ljus skina klart, psalm 858, </w:t>
      </w:r>
      <w:r>
        <w:rPr>
          <w:rFonts w:eastAsia="Times New Roman"/>
          <w:sz w:val="28"/>
          <w:szCs w:val="28"/>
        </w:rPr>
        <w:t>där omkvädet upprepar att ljuset från himmelen strålar, samt</w:t>
      </w:r>
      <w:r w:rsidRPr="00284931">
        <w:rPr>
          <w:rFonts w:eastAsia="Times New Roman"/>
          <w:sz w:val="28"/>
          <w:szCs w:val="28"/>
        </w:rPr>
        <w:t xml:space="preserve"> </w:t>
      </w:r>
    </w:p>
    <w:p w14:paraId="33A45DF2" w14:textId="77777777" w:rsidR="00284931" w:rsidRPr="00284931" w:rsidRDefault="00284931" w:rsidP="00284931">
      <w:pPr>
        <w:rPr>
          <w:rFonts w:eastAsia="Times New Roman"/>
          <w:sz w:val="28"/>
          <w:szCs w:val="28"/>
        </w:rPr>
      </w:pPr>
    </w:p>
    <w:p w14:paraId="43B4E973" w14:textId="77777777" w:rsidR="00284931" w:rsidRPr="00284931" w:rsidRDefault="00284931" w:rsidP="00284931">
      <w:pPr>
        <w:rPr>
          <w:rFonts w:eastAsia="Times New Roman"/>
          <w:sz w:val="28"/>
          <w:szCs w:val="28"/>
        </w:rPr>
      </w:pPr>
      <w:r w:rsidRPr="00284931">
        <w:rPr>
          <w:rFonts w:eastAsia="Times New Roman"/>
          <w:sz w:val="28"/>
          <w:szCs w:val="28"/>
        </w:rPr>
        <w:t xml:space="preserve">• Gud bor i ett ljus, psalm 605 </w:t>
      </w:r>
    </w:p>
    <w:p w14:paraId="7E201B78" w14:textId="77777777" w:rsidR="00284931" w:rsidRPr="00284931" w:rsidRDefault="00284931" w:rsidP="00284931">
      <w:pPr>
        <w:rPr>
          <w:rFonts w:eastAsia="Times New Roman"/>
          <w:sz w:val="28"/>
          <w:szCs w:val="28"/>
        </w:rPr>
      </w:pPr>
    </w:p>
    <w:p w14:paraId="30CACCAC" w14:textId="4A00552B" w:rsidR="00284931" w:rsidRPr="00284931" w:rsidRDefault="00284931" w:rsidP="00284931">
      <w:pPr>
        <w:rPr>
          <w:rFonts w:eastAsia="Times New Roman"/>
          <w:sz w:val="28"/>
          <w:szCs w:val="28"/>
        </w:rPr>
      </w:pPr>
      <w:r w:rsidRPr="00284931">
        <w:rPr>
          <w:rFonts w:eastAsia="Times New Roman"/>
          <w:sz w:val="28"/>
          <w:szCs w:val="28"/>
        </w:rPr>
        <w:t>Och i båda de sånger som Marianne Ivarsson skrivit, komponerat musiken till och framför i vår mässa idag, är det likadant, ljuset har en framträdande roll. Nyss hörde vi strofen om växlingen mellan mörkret och ljuset i livets tråd. I hennes sång om himmelens annorlunda rum och tid, som vi får höra som postludium, lyder en bärande strof: ”Endast kärlek och glädje och ljus finns där”</w:t>
      </w:r>
      <w:r>
        <w:rPr>
          <w:rFonts w:eastAsia="Times New Roman"/>
          <w:sz w:val="28"/>
          <w:szCs w:val="28"/>
        </w:rPr>
        <w:t>.</w:t>
      </w:r>
    </w:p>
    <w:p w14:paraId="6F1AA28C" w14:textId="77777777" w:rsidR="00284931" w:rsidRPr="00284931" w:rsidRDefault="00284931" w:rsidP="00284931">
      <w:pPr>
        <w:rPr>
          <w:rFonts w:eastAsia="Times New Roman"/>
          <w:sz w:val="28"/>
          <w:szCs w:val="28"/>
        </w:rPr>
      </w:pPr>
    </w:p>
    <w:p w14:paraId="12B6BB4A" w14:textId="77777777" w:rsidR="00284931" w:rsidRPr="00284931" w:rsidRDefault="00284931" w:rsidP="00284931">
      <w:pPr>
        <w:rPr>
          <w:rFonts w:eastAsia="Times New Roman"/>
          <w:sz w:val="28"/>
          <w:szCs w:val="28"/>
        </w:rPr>
      </w:pPr>
      <w:r w:rsidRPr="00284931">
        <w:rPr>
          <w:rFonts w:eastAsia="Times New Roman"/>
          <w:sz w:val="28"/>
          <w:szCs w:val="28"/>
        </w:rPr>
        <w:t xml:space="preserve">Det är helt naturligt för oss att använda ordet ljus i liturgin, i våra böner och i vårt sätt att tala om Gud, liksom när vi i vardagen vill uttrycka att något är bra, </w:t>
      </w:r>
      <w:r w:rsidRPr="00284931">
        <w:rPr>
          <w:rFonts w:eastAsia="Times New Roman"/>
          <w:sz w:val="28"/>
          <w:szCs w:val="28"/>
        </w:rPr>
        <w:lastRenderedPageBreak/>
        <w:t xml:space="preserve">riktigt bra. Och i förbönen idag ber Thomas med orden "vår Skapare av ljus" och såväl gryningsljus som dagsljus liksom vår bön om att få komma till ljus och vår längtan efter ljus verbaliseras i förbönen. </w:t>
      </w:r>
    </w:p>
    <w:p w14:paraId="663DA628" w14:textId="77777777" w:rsidR="00284931" w:rsidRPr="00284931" w:rsidRDefault="00284931" w:rsidP="00284931">
      <w:pPr>
        <w:rPr>
          <w:rFonts w:eastAsia="Times New Roman"/>
          <w:sz w:val="28"/>
          <w:szCs w:val="28"/>
        </w:rPr>
      </w:pPr>
    </w:p>
    <w:p w14:paraId="64573562" w14:textId="2BBA033D" w:rsidR="00284931" w:rsidRPr="00284931" w:rsidRDefault="00284931" w:rsidP="00284931">
      <w:pPr>
        <w:rPr>
          <w:rFonts w:eastAsia="Times New Roman"/>
          <w:sz w:val="28"/>
          <w:szCs w:val="28"/>
        </w:rPr>
      </w:pPr>
      <w:r w:rsidRPr="00284931">
        <w:rPr>
          <w:rFonts w:eastAsia="Times New Roman"/>
          <w:sz w:val="28"/>
          <w:szCs w:val="28"/>
        </w:rPr>
        <w:t>Allt detta visar att ljus är positivt för oss, och alla har vi erfarenhet av mörker och längtan efter ljus. Alla vet vi vad mörker kan stå för och göra med oss – därför är det helt naturligt för oss att koppla samman det befriande, det som tröstar med ordet ljus. Särskilt för oss som bor i Norden där mörkret tär på våra sinnen och kanske också på våra relationer, och vår förväntan på livet i sig, när</w:t>
      </w:r>
      <w:r>
        <w:rPr>
          <w:rFonts w:eastAsia="Times New Roman"/>
          <w:sz w:val="28"/>
          <w:szCs w:val="28"/>
        </w:rPr>
        <w:t xml:space="preserve"> </w:t>
      </w:r>
      <w:r w:rsidRPr="00284931">
        <w:rPr>
          <w:rFonts w:eastAsia="Times New Roman"/>
          <w:sz w:val="28"/>
          <w:szCs w:val="28"/>
        </w:rPr>
        <w:t xml:space="preserve">höst och vinter både är regniga och mörka.  </w:t>
      </w:r>
    </w:p>
    <w:p w14:paraId="446F3049" w14:textId="77777777" w:rsidR="00284931" w:rsidRPr="00284931" w:rsidRDefault="00284931" w:rsidP="00284931">
      <w:pPr>
        <w:rPr>
          <w:rFonts w:eastAsia="Times New Roman"/>
          <w:sz w:val="28"/>
          <w:szCs w:val="28"/>
        </w:rPr>
      </w:pPr>
    </w:p>
    <w:p w14:paraId="789C3DF4" w14:textId="77777777" w:rsidR="00284931" w:rsidRPr="00284931" w:rsidRDefault="00284931" w:rsidP="00284931">
      <w:pPr>
        <w:rPr>
          <w:rFonts w:eastAsia="Times New Roman"/>
          <w:sz w:val="28"/>
          <w:szCs w:val="28"/>
        </w:rPr>
      </w:pPr>
      <w:r w:rsidRPr="00284931">
        <w:rPr>
          <w:rFonts w:eastAsia="Times New Roman"/>
          <w:sz w:val="28"/>
          <w:szCs w:val="28"/>
        </w:rPr>
        <w:t xml:space="preserve">Men vi påminns dagligen om att människolivet kan vara det helt motsatta för andra människor – här på vår jord just nu lider ju miljontals människor av att solen med sin hetta obönhörligt har lyst på molnfri himmel, och att därför torkan gör marken obrukbar och sårbar för regnet när det väl kommer, och därför med översvämningar som följd.  </w:t>
      </w:r>
    </w:p>
    <w:p w14:paraId="2F0D7246" w14:textId="77777777" w:rsidR="00284931" w:rsidRPr="00284931" w:rsidRDefault="00284931" w:rsidP="00284931">
      <w:pPr>
        <w:rPr>
          <w:rFonts w:eastAsia="Times New Roman"/>
          <w:sz w:val="28"/>
          <w:szCs w:val="28"/>
        </w:rPr>
      </w:pPr>
    </w:p>
    <w:p w14:paraId="63EE56B2" w14:textId="109FEF8E" w:rsidR="00284931" w:rsidRPr="00284931" w:rsidRDefault="00284931" w:rsidP="00284931">
      <w:pPr>
        <w:rPr>
          <w:rFonts w:eastAsia="Times New Roman"/>
          <w:sz w:val="28"/>
          <w:szCs w:val="28"/>
        </w:rPr>
      </w:pPr>
      <w:r w:rsidRPr="00284931">
        <w:rPr>
          <w:rFonts w:eastAsia="Times New Roman"/>
          <w:sz w:val="28"/>
          <w:szCs w:val="28"/>
        </w:rPr>
        <w:t xml:space="preserve">Mot detta att ljuset alltid är något underbart och inspirerande, omsorgsfullt varmt och livgivande påminns vi dessutom om just nu när vi har fått veta att Aleksej </w:t>
      </w:r>
      <w:proofErr w:type="spellStart"/>
      <w:r w:rsidRPr="00284931">
        <w:rPr>
          <w:rFonts w:eastAsia="Times New Roman"/>
          <w:sz w:val="28"/>
          <w:szCs w:val="28"/>
        </w:rPr>
        <w:t>Navalnyj</w:t>
      </w:r>
      <w:proofErr w:type="spellEnd"/>
      <w:r w:rsidRPr="00284931">
        <w:rPr>
          <w:rFonts w:eastAsia="Times New Roman"/>
          <w:sz w:val="28"/>
          <w:szCs w:val="28"/>
        </w:rPr>
        <w:t xml:space="preserve"> i sitt fängelse, utan en laglig rättsprocess, och under omänskliga förhållanden utsätts för starkt bländande ljus som kommer att göra honom blind, och det är också meningen med den tortyren, i kombination med att skrämma andra röster och samveten till tystnad och följsamhet. </w:t>
      </w:r>
    </w:p>
    <w:p w14:paraId="4980E1CD" w14:textId="77777777" w:rsidR="00284931" w:rsidRPr="00284931" w:rsidRDefault="00284931" w:rsidP="00284931">
      <w:pPr>
        <w:rPr>
          <w:rFonts w:eastAsia="Times New Roman"/>
          <w:sz w:val="28"/>
          <w:szCs w:val="28"/>
        </w:rPr>
      </w:pPr>
    </w:p>
    <w:p w14:paraId="706347F7" w14:textId="77777777" w:rsidR="00284931" w:rsidRPr="00284931" w:rsidRDefault="00284931" w:rsidP="00284931">
      <w:pPr>
        <w:rPr>
          <w:rFonts w:eastAsia="Times New Roman"/>
          <w:sz w:val="28"/>
          <w:szCs w:val="28"/>
        </w:rPr>
      </w:pPr>
      <w:r w:rsidRPr="00284931">
        <w:rPr>
          <w:rFonts w:eastAsia="Times New Roman"/>
          <w:sz w:val="28"/>
          <w:szCs w:val="28"/>
        </w:rPr>
        <w:t xml:space="preserve">Så ser världen ut just nu – att ett enda litet ord kan för några vara en nyckel till liv, mening och gemenskap med livets ursprung och mål, Gud – samtidigt som samma ord för andra står för lidande och död, i stor utsträckning förorsakad av människor och i vissa fall till och med planerad. </w:t>
      </w:r>
    </w:p>
    <w:p w14:paraId="2BCCCE69" w14:textId="77777777" w:rsidR="00284931" w:rsidRPr="00284931" w:rsidRDefault="00284931" w:rsidP="00284931">
      <w:pPr>
        <w:rPr>
          <w:rFonts w:eastAsia="Times New Roman"/>
          <w:sz w:val="28"/>
          <w:szCs w:val="28"/>
        </w:rPr>
      </w:pPr>
    </w:p>
    <w:p w14:paraId="6B175966" w14:textId="77777777" w:rsidR="00284931" w:rsidRPr="00284931" w:rsidRDefault="00284931" w:rsidP="00284931">
      <w:pPr>
        <w:rPr>
          <w:rFonts w:eastAsia="Times New Roman"/>
          <w:sz w:val="28"/>
          <w:szCs w:val="28"/>
        </w:rPr>
      </w:pPr>
    </w:p>
    <w:p w14:paraId="79CD944A" w14:textId="77777777" w:rsidR="00284931" w:rsidRPr="00284931" w:rsidRDefault="00284931" w:rsidP="00284931">
      <w:pPr>
        <w:rPr>
          <w:rFonts w:eastAsia="Times New Roman"/>
          <w:sz w:val="28"/>
          <w:szCs w:val="28"/>
        </w:rPr>
      </w:pPr>
    </w:p>
    <w:p w14:paraId="0924EB94" w14:textId="78D931C3" w:rsidR="00284931" w:rsidRPr="00284931" w:rsidRDefault="00284931" w:rsidP="00284931">
      <w:pPr>
        <w:rPr>
          <w:rFonts w:eastAsia="Times New Roman"/>
          <w:sz w:val="28"/>
          <w:szCs w:val="28"/>
        </w:rPr>
      </w:pPr>
      <w:r w:rsidRPr="00284931">
        <w:rPr>
          <w:rFonts w:eastAsia="Times New Roman"/>
          <w:sz w:val="28"/>
          <w:szCs w:val="28"/>
        </w:rPr>
        <w:t xml:space="preserve">Så ser världen ut – och det är med vetskapen om att världen ser ut så som vi följer med Maria och Josef in i Jerusalems tempel den där dagen då de bar fram Jesus för att han skulle "helgas" och Maria skulle "renas". Två saker som hos Lukas är så sammansatta att det i de äldsta </w:t>
      </w:r>
      <w:proofErr w:type="spellStart"/>
      <w:r w:rsidRPr="00284931">
        <w:rPr>
          <w:rFonts w:eastAsia="Times New Roman"/>
          <w:sz w:val="28"/>
          <w:szCs w:val="28"/>
        </w:rPr>
        <w:t>lukashandskrifterna</w:t>
      </w:r>
      <w:proofErr w:type="spellEnd"/>
      <w:r w:rsidRPr="00284931">
        <w:rPr>
          <w:rFonts w:eastAsia="Times New Roman"/>
          <w:sz w:val="28"/>
          <w:szCs w:val="28"/>
        </w:rPr>
        <w:t xml:space="preserve"> ibland står hans, ibland hennes och ibland deras om det som skulle göras där i templet. Detta är så </w:t>
      </w:r>
      <w:r>
        <w:rPr>
          <w:rFonts w:eastAsia="Times New Roman"/>
          <w:sz w:val="28"/>
          <w:szCs w:val="28"/>
        </w:rPr>
        <w:t>intressant</w:t>
      </w:r>
      <w:r w:rsidRPr="00284931">
        <w:rPr>
          <w:rFonts w:eastAsia="Times New Roman"/>
          <w:sz w:val="28"/>
          <w:szCs w:val="28"/>
        </w:rPr>
        <w:t xml:space="preserve"> – att de två judiska sederna, att ceremoniellt en mamma skulle renas och att ett nyfött barn skulle helgas, alltså två helt olika seder i den judiska traditionen, förs samman till en handling av evangelisten Lukas. Varför? Jo, för att härigenom tydliggörs det som är grunden i kristen tro, nämligen att </w:t>
      </w:r>
      <w:r w:rsidRPr="00284931">
        <w:rPr>
          <w:rFonts w:eastAsia="Times New Roman"/>
          <w:sz w:val="28"/>
          <w:szCs w:val="28"/>
        </w:rPr>
        <w:lastRenderedPageBreak/>
        <w:t xml:space="preserve">Jesus är en riktig människa, och att han därför har en riktig mamma, av kött och blod, förankrad av och en del i historien och mänskligheten. Jesus är alltså ingen halvgud, trollkonstnär, svävande ande eller ett religiöst fenomen, typ ett UFO – Jesus är på riktigt.  </w:t>
      </w:r>
    </w:p>
    <w:p w14:paraId="686E36CC" w14:textId="77777777" w:rsidR="00284931" w:rsidRPr="00284931" w:rsidRDefault="00284931" w:rsidP="00284931">
      <w:pPr>
        <w:rPr>
          <w:rFonts w:eastAsia="Times New Roman"/>
          <w:sz w:val="28"/>
          <w:szCs w:val="28"/>
        </w:rPr>
      </w:pPr>
    </w:p>
    <w:p w14:paraId="3E0F7343" w14:textId="0F30EB81" w:rsidR="00284931" w:rsidRPr="00284931" w:rsidRDefault="00284931" w:rsidP="00284931">
      <w:pPr>
        <w:rPr>
          <w:rFonts w:eastAsia="Times New Roman"/>
          <w:sz w:val="28"/>
          <w:szCs w:val="28"/>
        </w:rPr>
      </w:pPr>
      <w:r w:rsidRPr="00284931">
        <w:rPr>
          <w:rFonts w:eastAsia="Times New Roman"/>
          <w:sz w:val="28"/>
          <w:szCs w:val="28"/>
        </w:rPr>
        <w:t xml:space="preserve">Det är just detta, att Gud är på riktigt som vi alla längtar efter, och den längtan delar vi med </w:t>
      </w:r>
      <w:proofErr w:type="spellStart"/>
      <w:r w:rsidRPr="00284931">
        <w:rPr>
          <w:rFonts w:eastAsia="Times New Roman"/>
          <w:sz w:val="28"/>
          <w:szCs w:val="28"/>
        </w:rPr>
        <w:t>Symeon</w:t>
      </w:r>
      <w:proofErr w:type="spellEnd"/>
      <w:r w:rsidRPr="00284931">
        <w:rPr>
          <w:rFonts w:eastAsia="Times New Roman"/>
          <w:sz w:val="28"/>
          <w:szCs w:val="28"/>
        </w:rPr>
        <w:t xml:space="preserve"> som kände att han tidigt i sitt liv hade blivit lovad att inte dö förrän han hade fått se Messias, alltså Guds smorde, den som är Gud i världen.  </w:t>
      </w:r>
    </w:p>
    <w:p w14:paraId="71C5B2D2" w14:textId="77777777" w:rsidR="00284931" w:rsidRPr="00284931" w:rsidRDefault="00284931" w:rsidP="00284931">
      <w:pPr>
        <w:rPr>
          <w:rFonts w:eastAsia="Times New Roman"/>
          <w:sz w:val="28"/>
          <w:szCs w:val="28"/>
        </w:rPr>
      </w:pPr>
    </w:p>
    <w:p w14:paraId="486A0831" w14:textId="77777777" w:rsidR="00284931" w:rsidRPr="00284931" w:rsidRDefault="00284931" w:rsidP="00284931">
      <w:pPr>
        <w:rPr>
          <w:rFonts w:eastAsia="Times New Roman"/>
          <w:sz w:val="28"/>
          <w:szCs w:val="28"/>
        </w:rPr>
      </w:pPr>
      <w:r w:rsidRPr="00284931">
        <w:rPr>
          <w:rFonts w:eastAsia="Times New Roman"/>
          <w:sz w:val="28"/>
          <w:szCs w:val="28"/>
        </w:rPr>
        <w:t xml:space="preserve">Det står i berättelsen att </w:t>
      </w:r>
      <w:proofErr w:type="spellStart"/>
      <w:r w:rsidRPr="00284931">
        <w:rPr>
          <w:rFonts w:eastAsia="Times New Roman"/>
          <w:sz w:val="28"/>
          <w:szCs w:val="28"/>
        </w:rPr>
        <w:t>Symeon</w:t>
      </w:r>
      <w:proofErr w:type="spellEnd"/>
      <w:r w:rsidRPr="00284931">
        <w:rPr>
          <w:rFonts w:eastAsia="Times New Roman"/>
          <w:sz w:val="28"/>
          <w:szCs w:val="28"/>
        </w:rPr>
        <w:t xml:space="preserve"> hade väntat på” Israels tröst”, och det är ett judiskt uttryck som betyder att sluttiden närmar sig, när Gud själv tar gestalt i världen och allt vänds till det bättre för dem som är fattiga, ensamma, förtryckta, sjuka och lidande.  </w:t>
      </w:r>
    </w:p>
    <w:p w14:paraId="7B6A60E3" w14:textId="77777777" w:rsidR="00284931" w:rsidRPr="00284931" w:rsidRDefault="00284931" w:rsidP="00284931">
      <w:pPr>
        <w:rPr>
          <w:rFonts w:eastAsia="Times New Roman"/>
          <w:sz w:val="28"/>
          <w:szCs w:val="28"/>
        </w:rPr>
      </w:pPr>
    </w:p>
    <w:p w14:paraId="3B13DF0C" w14:textId="77777777" w:rsidR="00284931" w:rsidRPr="00284931" w:rsidRDefault="00284931" w:rsidP="00284931">
      <w:pPr>
        <w:rPr>
          <w:rFonts w:eastAsia="Times New Roman"/>
          <w:sz w:val="28"/>
          <w:szCs w:val="28"/>
        </w:rPr>
      </w:pPr>
      <w:r w:rsidRPr="00284931">
        <w:rPr>
          <w:rFonts w:eastAsia="Times New Roman"/>
          <w:sz w:val="28"/>
          <w:szCs w:val="28"/>
        </w:rPr>
        <w:t xml:space="preserve">Josef och Maria offrade två turturduvor står det i bibeltexten, och det var enligt tariffen nivån på de fattigas offergåva, två enkla duvor, där den ena sägs betyda tillbedjan och den andra offer för synd. Så djupt ned i det mänskliga har Gud gått, att Gud identifierar sig med det mänskliga tillfullo och därför blir </w:t>
      </w:r>
      <w:proofErr w:type="gramStart"/>
      <w:r w:rsidRPr="00284931">
        <w:rPr>
          <w:rFonts w:eastAsia="Times New Roman"/>
          <w:sz w:val="28"/>
          <w:szCs w:val="28"/>
        </w:rPr>
        <w:t>ett både</w:t>
      </w:r>
      <w:proofErr w:type="gramEnd"/>
      <w:r w:rsidRPr="00284931">
        <w:rPr>
          <w:rFonts w:eastAsia="Times New Roman"/>
          <w:sz w:val="28"/>
          <w:szCs w:val="28"/>
        </w:rPr>
        <w:t xml:space="preserve"> med människans hängivna tillbedjan till livets Gud och människans bräcklighet och svek mot sig själv, andra människor, världen, naturen och därför mot Gud själv.  </w:t>
      </w:r>
    </w:p>
    <w:p w14:paraId="0DCBCBBC" w14:textId="77777777" w:rsidR="00284931" w:rsidRPr="00284931" w:rsidRDefault="00284931" w:rsidP="00284931">
      <w:pPr>
        <w:rPr>
          <w:rFonts w:eastAsia="Times New Roman"/>
          <w:sz w:val="28"/>
          <w:szCs w:val="28"/>
        </w:rPr>
      </w:pPr>
    </w:p>
    <w:p w14:paraId="4BF8A154" w14:textId="62C77CC4" w:rsidR="00284931" w:rsidRPr="00284931" w:rsidRDefault="00284931" w:rsidP="00284931">
      <w:pPr>
        <w:rPr>
          <w:rFonts w:eastAsia="Times New Roman"/>
          <w:sz w:val="28"/>
          <w:szCs w:val="28"/>
        </w:rPr>
      </w:pPr>
      <w:r w:rsidRPr="00284931">
        <w:rPr>
          <w:rFonts w:eastAsia="Times New Roman"/>
          <w:sz w:val="28"/>
          <w:szCs w:val="28"/>
        </w:rPr>
        <w:t xml:space="preserve">Vad var det för svärd som skulle gå genom Marias själ – ja, vad är det för svärd som går genom din själ, som delar dig i två, som splittrar dig, och gör att du lider av att inte få ihop ditt liv, med din historia och dina drömmar, med dina ideal och det som du förmår? För Maria, och för oss handlar det om Fall och om upprättelse. </w:t>
      </w:r>
    </w:p>
    <w:p w14:paraId="1C52015D" w14:textId="77777777" w:rsidR="00284931" w:rsidRPr="00284931" w:rsidRDefault="00284931" w:rsidP="00284931">
      <w:pPr>
        <w:rPr>
          <w:rFonts w:eastAsia="Times New Roman"/>
          <w:sz w:val="28"/>
          <w:szCs w:val="28"/>
        </w:rPr>
      </w:pPr>
    </w:p>
    <w:p w14:paraId="3BCE9C84" w14:textId="1A0A614B" w:rsidR="00284931" w:rsidRPr="00284931" w:rsidRDefault="00284931" w:rsidP="00284931">
      <w:pPr>
        <w:rPr>
          <w:rFonts w:eastAsia="Times New Roman"/>
          <w:sz w:val="28"/>
          <w:szCs w:val="28"/>
        </w:rPr>
      </w:pPr>
      <w:r w:rsidRPr="00284931">
        <w:rPr>
          <w:rFonts w:eastAsia="Times New Roman"/>
          <w:sz w:val="28"/>
          <w:szCs w:val="28"/>
        </w:rPr>
        <w:t xml:space="preserve">”Fall”, alltså att förlora greppet och kastas till marken, inför insikten om vad som kommer att drabba: </w:t>
      </w:r>
    </w:p>
    <w:p w14:paraId="00575297" w14:textId="77777777" w:rsidR="00284931" w:rsidRPr="00284931" w:rsidRDefault="00284931" w:rsidP="00284931">
      <w:pPr>
        <w:rPr>
          <w:rFonts w:eastAsia="Times New Roman"/>
          <w:sz w:val="28"/>
          <w:szCs w:val="28"/>
        </w:rPr>
      </w:pPr>
    </w:p>
    <w:p w14:paraId="31082E24" w14:textId="77777777" w:rsidR="00284931" w:rsidRPr="00284931" w:rsidRDefault="00284931" w:rsidP="00284931">
      <w:pPr>
        <w:rPr>
          <w:rFonts w:eastAsia="Times New Roman"/>
          <w:sz w:val="28"/>
          <w:szCs w:val="28"/>
        </w:rPr>
      </w:pPr>
      <w:r w:rsidRPr="00284931">
        <w:rPr>
          <w:rFonts w:eastAsia="Times New Roman"/>
          <w:sz w:val="28"/>
          <w:szCs w:val="28"/>
        </w:rPr>
        <w:t xml:space="preserve">• för Maria, hennes barn, och  </w:t>
      </w:r>
    </w:p>
    <w:p w14:paraId="020D73EF" w14:textId="77777777" w:rsidR="00284931" w:rsidRPr="00284931" w:rsidRDefault="00284931" w:rsidP="00284931">
      <w:pPr>
        <w:rPr>
          <w:rFonts w:eastAsia="Times New Roman"/>
          <w:sz w:val="28"/>
          <w:szCs w:val="28"/>
        </w:rPr>
      </w:pPr>
    </w:p>
    <w:p w14:paraId="59253D36" w14:textId="77777777" w:rsidR="00284931" w:rsidRPr="00284931" w:rsidRDefault="00284931" w:rsidP="00284931">
      <w:pPr>
        <w:rPr>
          <w:rFonts w:eastAsia="Times New Roman"/>
          <w:sz w:val="28"/>
          <w:szCs w:val="28"/>
        </w:rPr>
      </w:pPr>
      <w:r w:rsidRPr="00284931">
        <w:rPr>
          <w:rFonts w:eastAsia="Times New Roman"/>
          <w:sz w:val="28"/>
          <w:szCs w:val="28"/>
        </w:rPr>
        <w:t xml:space="preserve">• för oss, så många andra människor i vår värld i detta nu.  </w:t>
      </w:r>
    </w:p>
    <w:p w14:paraId="1071D8E4" w14:textId="77777777" w:rsidR="00284931" w:rsidRPr="00284931" w:rsidRDefault="00284931" w:rsidP="00284931">
      <w:pPr>
        <w:rPr>
          <w:rFonts w:eastAsia="Times New Roman"/>
          <w:sz w:val="28"/>
          <w:szCs w:val="28"/>
        </w:rPr>
      </w:pPr>
    </w:p>
    <w:p w14:paraId="7A9A6E47" w14:textId="77777777" w:rsidR="00284931" w:rsidRPr="00284931" w:rsidRDefault="00284931" w:rsidP="00284931">
      <w:pPr>
        <w:rPr>
          <w:rFonts w:eastAsia="Times New Roman"/>
          <w:sz w:val="28"/>
          <w:szCs w:val="28"/>
        </w:rPr>
      </w:pPr>
      <w:r w:rsidRPr="00284931">
        <w:rPr>
          <w:rFonts w:eastAsia="Times New Roman"/>
          <w:sz w:val="28"/>
          <w:szCs w:val="28"/>
        </w:rPr>
        <w:t xml:space="preserve">Men att Gud lyser oss hem till sig och livet igen. Tills alla och allt blir ett med Gud, när allt blir återställt. </w:t>
      </w:r>
    </w:p>
    <w:p w14:paraId="118596A0" w14:textId="77777777" w:rsidR="00284931" w:rsidRPr="00284931" w:rsidRDefault="00284931" w:rsidP="00284931">
      <w:pPr>
        <w:rPr>
          <w:rFonts w:eastAsia="Times New Roman"/>
          <w:sz w:val="28"/>
          <w:szCs w:val="28"/>
        </w:rPr>
      </w:pPr>
    </w:p>
    <w:p w14:paraId="4CF04347" w14:textId="77777777" w:rsidR="00284931" w:rsidRPr="00284931" w:rsidRDefault="00284931" w:rsidP="00284931">
      <w:pPr>
        <w:rPr>
          <w:rFonts w:eastAsia="Times New Roman"/>
          <w:sz w:val="28"/>
          <w:szCs w:val="28"/>
        </w:rPr>
      </w:pPr>
    </w:p>
    <w:p w14:paraId="3851DBC0" w14:textId="77777777" w:rsidR="00284931" w:rsidRPr="00284931" w:rsidRDefault="00284931" w:rsidP="00284931">
      <w:pPr>
        <w:rPr>
          <w:rFonts w:eastAsia="Times New Roman"/>
          <w:sz w:val="28"/>
          <w:szCs w:val="28"/>
        </w:rPr>
      </w:pPr>
      <w:r w:rsidRPr="00284931">
        <w:rPr>
          <w:rFonts w:eastAsia="Times New Roman"/>
          <w:sz w:val="28"/>
          <w:szCs w:val="28"/>
        </w:rPr>
        <w:lastRenderedPageBreak/>
        <w:t xml:space="preserve">”Upprättelse”, att kärleken i oss känns igen av Guds kärlek och tas emot av Gud, </w:t>
      </w:r>
      <w:r w:rsidRPr="00284931">
        <w:rPr>
          <w:rFonts w:eastAsia="Times New Roman"/>
          <w:b/>
          <w:bCs/>
          <w:sz w:val="28"/>
          <w:szCs w:val="28"/>
        </w:rPr>
        <w:t>och därigenom upprättas vi genom att det av Gud som bor i oss, Guds ljus i oss blir igenkänt av Guds ljus, och smälter samman.</w:t>
      </w:r>
      <w:r w:rsidRPr="00284931">
        <w:rPr>
          <w:rFonts w:eastAsia="Times New Roman"/>
          <w:sz w:val="28"/>
          <w:szCs w:val="28"/>
        </w:rPr>
        <w:t xml:space="preserve"> Och det är inte det mörkrets ljus som är vänt mot den oskyldiga fängslade människans liv och hälsa utan det ljus som kommer från Guds ansikte, och det är väl ingen tillfällighet att Hanna i templet var dotter av </w:t>
      </w:r>
      <w:proofErr w:type="spellStart"/>
      <w:r w:rsidRPr="00284931">
        <w:rPr>
          <w:rFonts w:eastAsia="Times New Roman"/>
          <w:sz w:val="28"/>
          <w:szCs w:val="28"/>
        </w:rPr>
        <w:t>Fanuel</w:t>
      </w:r>
      <w:proofErr w:type="spellEnd"/>
      <w:r w:rsidRPr="00284931">
        <w:rPr>
          <w:rFonts w:eastAsia="Times New Roman"/>
          <w:sz w:val="28"/>
          <w:szCs w:val="28"/>
        </w:rPr>
        <w:t xml:space="preserve"> – för </w:t>
      </w:r>
      <w:proofErr w:type="spellStart"/>
      <w:r w:rsidRPr="00284931">
        <w:rPr>
          <w:rFonts w:eastAsia="Times New Roman"/>
          <w:sz w:val="28"/>
          <w:szCs w:val="28"/>
        </w:rPr>
        <w:t>Fanuel</w:t>
      </w:r>
      <w:proofErr w:type="spellEnd"/>
      <w:r w:rsidRPr="00284931">
        <w:rPr>
          <w:rFonts w:eastAsia="Times New Roman"/>
          <w:sz w:val="28"/>
          <w:szCs w:val="28"/>
        </w:rPr>
        <w:t xml:space="preserve"> består av ordet El som betyder Gud, och </w:t>
      </w:r>
      <w:proofErr w:type="spellStart"/>
      <w:r w:rsidRPr="00284931">
        <w:rPr>
          <w:rFonts w:eastAsia="Times New Roman"/>
          <w:sz w:val="28"/>
          <w:szCs w:val="28"/>
        </w:rPr>
        <w:t>Fanu</w:t>
      </w:r>
      <w:proofErr w:type="spellEnd"/>
      <w:r w:rsidRPr="00284931">
        <w:rPr>
          <w:rFonts w:eastAsia="Times New Roman"/>
          <w:sz w:val="28"/>
          <w:szCs w:val="28"/>
        </w:rPr>
        <w:t xml:space="preserve"> som betyder ansikte, alltså ordagrant: Guds ansikte, och hennes släktstams namn </w:t>
      </w:r>
      <w:proofErr w:type="spellStart"/>
      <w:r w:rsidRPr="00284931">
        <w:rPr>
          <w:rFonts w:eastAsia="Times New Roman"/>
          <w:sz w:val="28"/>
          <w:szCs w:val="28"/>
        </w:rPr>
        <w:t>Asher</w:t>
      </w:r>
      <w:proofErr w:type="spellEnd"/>
      <w:r w:rsidRPr="00284931">
        <w:rPr>
          <w:rFonts w:eastAsia="Times New Roman"/>
          <w:sz w:val="28"/>
          <w:szCs w:val="28"/>
        </w:rPr>
        <w:t xml:space="preserve"> betyder: Ett rikt och lyckligt liv. </w:t>
      </w:r>
    </w:p>
    <w:p w14:paraId="70BCB606" w14:textId="77777777" w:rsidR="00284931" w:rsidRPr="00284931" w:rsidRDefault="00284931" w:rsidP="00284931">
      <w:pPr>
        <w:rPr>
          <w:rFonts w:eastAsia="Times New Roman"/>
          <w:sz w:val="28"/>
          <w:szCs w:val="28"/>
        </w:rPr>
      </w:pPr>
    </w:p>
    <w:p w14:paraId="12A00103" w14:textId="77777777" w:rsidR="00284931" w:rsidRPr="00284931" w:rsidRDefault="00284931" w:rsidP="00284931">
      <w:pPr>
        <w:rPr>
          <w:rFonts w:eastAsia="Times New Roman"/>
          <w:sz w:val="28"/>
          <w:szCs w:val="28"/>
        </w:rPr>
      </w:pPr>
      <w:r w:rsidRPr="00284931">
        <w:rPr>
          <w:rFonts w:eastAsia="Times New Roman"/>
          <w:sz w:val="28"/>
          <w:szCs w:val="28"/>
        </w:rPr>
        <w:t xml:space="preserve">Och det önskar vi alla människor och därför också varandra:  </w:t>
      </w:r>
    </w:p>
    <w:p w14:paraId="65777A7B" w14:textId="77777777" w:rsidR="00284931" w:rsidRPr="00284931" w:rsidRDefault="00284931" w:rsidP="00284931">
      <w:pPr>
        <w:rPr>
          <w:rFonts w:eastAsia="Times New Roman"/>
          <w:sz w:val="28"/>
          <w:szCs w:val="28"/>
        </w:rPr>
      </w:pPr>
    </w:p>
    <w:p w14:paraId="33A29C2C" w14:textId="77777777" w:rsidR="00284931" w:rsidRPr="00284931" w:rsidRDefault="00284931" w:rsidP="00284931">
      <w:pPr>
        <w:rPr>
          <w:rFonts w:eastAsia="Times New Roman"/>
          <w:sz w:val="28"/>
          <w:szCs w:val="28"/>
        </w:rPr>
      </w:pPr>
      <w:r w:rsidRPr="00284931">
        <w:rPr>
          <w:rFonts w:eastAsia="Times New Roman"/>
          <w:sz w:val="28"/>
          <w:szCs w:val="28"/>
        </w:rPr>
        <w:t xml:space="preserve">Ett rikt och lyckligt liv i ljuset av Guds ansikte, Jesus Kristus. Ett liv med visioner utan blindhet. Ett liv i kärlek, glädje och i Kristi ljus. </w:t>
      </w:r>
    </w:p>
    <w:p w14:paraId="65514E19" w14:textId="77777777" w:rsidR="00284931" w:rsidRPr="00284931" w:rsidRDefault="00284931">
      <w:pPr>
        <w:rPr>
          <w:sz w:val="28"/>
          <w:szCs w:val="28"/>
        </w:rPr>
      </w:pPr>
    </w:p>
    <w:sectPr w:rsidR="00284931" w:rsidRPr="002849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E44B87"/>
    <w:multiLevelType w:val="hybridMultilevel"/>
    <w:tmpl w:val="384E998C"/>
    <w:lvl w:ilvl="0" w:tplc="ED545D3C">
      <w:numFmt w:val="bullet"/>
      <w:lvlText w:val=""/>
      <w:lvlJc w:val="left"/>
      <w:pPr>
        <w:ind w:left="720" w:hanging="360"/>
      </w:pPr>
      <w:rPr>
        <w:rFonts w:ascii="Symbol" w:eastAsia="Times New Roman" w:hAnsi="Symbol"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806557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931"/>
    <w:rsid w:val="002849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BB414"/>
  <w15:chartTrackingRefBased/>
  <w15:docId w15:val="{185BDBFD-5029-4516-BAD5-A215D5171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931"/>
    <w:pPr>
      <w:spacing w:after="0" w:line="240" w:lineRule="auto"/>
    </w:pPr>
    <w:rPr>
      <w:rFonts w:ascii="Calibri" w:hAnsi="Calibri" w:cs="Calibri"/>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2849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9825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BC4EC539E9D2749969F97F94CBA140B" ma:contentTypeVersion="16" ma:contentTypeDescription="Skapa ett nytt dokument." ma:contentTypeScope="" ma:versionID="26925b920be946b14179d967ab96bebf">
  <xsd:schema xmlns:xsd="http://www.w3.org/2001/XMLSchema" xmlns:xs="http://www.w3.org/2001/XMLSchema" xmlns:p="http://schemas.microsoft.com/office/2006/metadata/properties" xmlns:ns2="37d4d8d6-fdcd-4899-9669-59453b44b9d2" xmlns:ns3="21d36580-9d27-4fcb-ac4f-4e3f2e8c70f7" targetNamespace="http://schemas.microsoft.com/office/2006/metadata/properties" ma:root="true" ma:fieldsID="315830e11071c9904266481ef0e0b72b" ns2:_="" ns3:_="">
    <xsd:import namespace="37d4d8d6-fdcd-4899-9669-59453b44b9d2"/>
    <xsd:import namespace="21d36580-9d27-4fcb-ac4f-4e3f2e8c70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d4d8d6-fdcd-4899-9669-59453b44b9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80d1b4eb-8425-4edd-a146-3efda088a2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1d36580-9d27-4fcb-ac4f-4e3f2e8c70f7"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9464fc02-5b6e-4ec6-93a6-41cd2563e2c0}" ma:internalName="TaxCatchAll" ma:showField="CatchAllData" ma:web="21d36580-9d27-4fcb-ac4f-4e3f2e8c70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1CECEB-E400-4C92-AED8-5926AA0B58B0}"/>
</file>

<file path=customXml/itemProps2.xml><?xml version="1.0" encoding="utf-8"?>
<ds:datastoreItem xmlns:ds="http://schemas.openxmlformats.org/officeDocument/2006/customXml" ds:itemID="{FC343C16-DF57-4FE9-8128-5F79C1D5ADD6}"/>
</file>

<file path=docMetadata/LabelInfo.xml><?xml version="1.0" encoding="utf-8"?>
<clbl:labelList xmlns:clbl="http://schemas.microsoft.com/office/2020/mipLabelMetadata">
  <clbl:label id="{f0785fb4-7cd3-40c0-8122-f25147720244}" enabled="1" method="Standard" siteId="{3619ea90-fa6e-40bf-aa11-2d4a18ad7689}"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4</Pages>
  <Words>1071</Words>
  <Characters>5680</Characters>
  <Application>Microsoft Office Word</Application>
  <DocSecurity>0</DocSecurity>
  <Lines>47</Lines>
  <Paragraphs>13</Paragraphs>
  <ScaleCrop>false</ScaleCrop>
  <Company>Svenska Kyrkan</Company>
  <LinksUpToDate>false</LinksUpToDate>
  <CharactersWithSpaces>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Kristian Lillö</dc:creator>
  <cp:keywords/>
  <dc:description/>
  <cp:lastModifiedBy>Kristian Lillö</cp:lastModifiedBy>
  <cp:revision>1</cp:revision>
  <dcterms:created xsi:type="dcterms:W3CDTF">2023-02-06T15:52:00Z</dcterms:created>
  <dcterms:modified xsi:type="dcterms:W3CDTF">2023-02-06T15:59:00Z</dcterms:modified>
</cp:coreProperties>
</file>