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3F36" w14:textId="77777777" w:rsidR="00855CFB" w:rsidRPr="00B81F64" w:rsidRDefault="004A1D84" w:rsidP="00B81F64">
      <w:pPr>
        <w:spacing w:after="0"/>
        <w:jc w:val="center"/>
        <w:rPr>
          <w:rFonts w:ascii="Old English Text MT" w:hAnsi="Old English Text MT" w:cs="Times New Roman"/>
          <w:b/>
          <w:sz w:val="60"/>
          <w:szCs w:val="60"/>
        </w:rPr>
      </w:pPr>
      <w:r w:rsidRPr="00B81F64">
        <w:rPr>
          <w:rFonts w:ascii="Old English Text MT" w:hAnsi="Old English Text MT" w:cs="Times New Roman"/>
          <w:b/>
          <w:sz w:val="60"/>
          <w:szCs w:val="60"/>
        </w:rPr>
        <w:t xml:space="preserve">Växtvärk </w:t>
      </w:r>
      <w:r w:rsidR="00855CFB" w:rsidRPr="00B81F64">
        <w:rPr>
          <w:rFonts w:ascii="Old English Text MT" w:hAnsi="Old English Text MT" w:cs="Times New Roman"/>
          <w:b/>
          <w:sz w:val="60"/>
          <w:szCs w:val="60"/>
        </w:rPr>
        <w:t xml:space="preserve">och </w:t>
      </w:r>
      <w:proofErr w:type="spellStart"/>
      <w:r w:rsidR="00855CFB" w:rsidRPr="00B81F64">
        <w:rPr>
          <w:rFonts w:ascii="Old English Text MT" w:hAnsi="Old English Text MT" w:cs="Times New Roman"/>
          <w:b/>
          <w:sz w:val="60"/>
          <w:szCs w:val="60"/>
        </w:rPr>
        <w:t>compact</w:t>
      </w:r>
      <w:proofErr w:type="spellEnd"/>
      <w:r w:rsidR="00855CFB" w:rsidRPr="00B81F64">
        <w:rPr>
          <w:rFonts w:ascii="Old English Text MT" w:hAnsi="Old English Text MT" w:cs="Times New Roman"/>
          <w:b/>
          <w:sz w:val="60"/>
          <w:szCs w:val="60"/>
        </w:rPr>
        <w:t xml:space="preserve"> </w:t>
      </w:r>
      <w:proofErr w:type="spellStart"/>
      <w:r w:rsidR="00855CFB" w:rsidRPr="00B81F64">
        <w:rPr>
          <w:rFonts w:ascii="Old English Text MT" w:hAnsi="Old English Text MT" w:cs="Times New Roman"/>
          <w:b/>
          <w:sz w:val="60"/>
          <w:szCs w:val="60"/>
        </w:rPr>
        <w:t>livin</w:t>
      </w:r>
      <w:r w:rsidR="0009678C" w:rsidRPr="00B81F64">
        <w:rPr>
          <w:rFonts w:ascii="Old English Text MT" w:hAnsi="Old English Text MT" w:cs="Times New Roman"/>
          <w:b/>
          <w:sz w:val="60"/>
          <w:szCs w:val="60"/>
        </w:rPr>
        <w:t>g</w:t>
      </w:r>
      <w:proofErr w:type="spellEnd"/>
      <w:r w:rsidR="00C71364" w:rsidRPr="00B81F64">
        <w:rPr>
          <w:rFonts w:ascii="Old English Text MT" w:hAnsi="Old English Text MT" w:cs="Times New Roman"/>
          <w:b/>
          <w:sz w:val="60"/>
          <w:szCs w:val="60"/>
        </w:rPr>
        <w:t>…</w:t>
      </w:r>
    </w:p>
    <w:p w14:paraId="6EA3E7A3" w14:textId="77777777" w:rsidR="00855CFB" w:rsidRPr="00B81F64" w:rsidRDefault="00855CFB" w:rsidP="004A1D84">
      <w:pPr>
        <w:spacing w:after="0"/>
        <w:rPr>
          <w:rFonts w:ascii="Goudy Old Style" w:hAnsi="Goudy Old Style" w:cs="Times New Roman"/>
          <w:b/>
          <w:sz w:val="28"/>
          <w:szCs w:val="28"/>
        </w:rPr>
      </w:pPr>
    </w:p>
    <w:p w14:paraId="20FA3D12" w14:textId="77777777" w:rsidR="00855CFB" w:rsidRPr="00B81F64" w:rsidRDefault="0009678C" w:rsidP="004A1D84">
      <w:pPr>
        <w:spacing w:after="0"/>
        <w:rPr>
          <w:rFonts w:ascii="Goudy Old Style" w:hAnsi="Goudy Old Style" w:cs="Times New Roman"/>
          <w:sz w:val="28"/>
          <w:szCs w:val="28"/>
        </w:rPr>
      </w:pPr>
      <w:r w:rsidRPr="00B81F64">
        <w:rPr>
          <w:rFonts w:ascii="Old English Text MT" w:hAnsi="Old English Text MT" w:cs="Times New Roman"/>
          <w:sz w:val="36"/>
          <w:szCs w:val="36"/>
        </w:rPr>
        <w:t>I</w:t>
      </w:r>
      <w:r w:rsidRPr="00B81F64">
        <w:rPr>
          <w:rFonts w:ascii="Goudy Old Style" w:hAnsi="Goudy Old Style" w:cs="Times New Roman"/>
          <w:sz w:val="28"/>
          <w:szCs w:val="28"/>
        </w:rPr>
        <w:t xml:space="preserve"> utmarkerna </w:t>
      </w:r>
      <w:r w:rsidR="00855CFB" w:rsidRPr="00B81F64">
        <w:rPr>
          <w:rFonts w:ascii="Goudy Old Style" w:hAnsi="Goudy Old Style" w:cs="Times New Roman"/>
          <w:sz w:val="28"/>
          <w:szCs w:val="28"/>
        </w:rPr>
        <w:t xml:space="preserve">av </w:t>
      </w:r>
      <w:proofErr w:type="spellStart"/>
      <w:r w:rsidR="00855CFB" w:rsidRPr="00B81F64">
        <w:rPr>
          <w:rFonts w:ascii="Goudy Old Style" w:hAnsi="Goudy Old Style" w:cs="Times New Roman"/>
          <w:sz w:val="28"/>
          <w:szCs w:val="28"/>
        </w:rPr>
        <w:t>Olands</w:t>
      </w:r>
      <w:proofErr w:type="spellEnd"/>
      <w:r w:rsidR="00855CFB" w:rsidRPr="00B81F64">
        <w:rPr>
          <w:rFonts w:ascii="Goudy Old Style" w:hAnsi="Goudy Old Style" w:cs="Times New Roman"/>
          <w:sz w:val="28"/>
          <w:szCs w:val="28"/>
        </w:rPr>
        <w:t xml:space="preserve"> härad uppförde byborna i </w:t>
      </w:r>
      <w:proofErr w:type="spellStart"/>
      <w:r w:rsidR="00855CFB" w:rsidRPr="00B81F64">
        <w:rPr>
          <w:rFonts w:ascii="Goudy Old Style" w:hAnsi="Goudy Old Style" w:cs="Times New Roman"/>
          <w:b/>
          <w:bCs/>
          <w:sz w:val="28"/>
          <w:szCs w:val="28"/>
        </w:rPr>
        <w:t>Skäfthammar</w:t>
      </w:r>
      <w:proofErr w:type="spellEnd"/>
      <w:r w:rsidR="00855CFB" w:rsidRPr="00B81F64">
        <w:rPr>
          <w:rFonts w:ascii="Goudy Old Style" w:hAnsi="Goudy Old Style" w:cs="Times New Roman"/>
          <w:sz w:val="28"/>
          <w:szCs w:val="28"/>
        </w:rPr>
        <w:t xml:space="preserve"> </w:t>
      </w:r>
      <w:r w:rsidRPr="00B81F64">
        <w:rPr>
          <w:rFonts w:ascii="Goudy Old Style" w:hAnsi="Goudy Old Style" w:cs="Times New Roman"/>
          <w:sz w:val="28"/>
          <w:szCs w:val="28"/>
        </w:rPr>
        <w:t xml:space="preserve">på 1400-talet </w:t>
      </w:r>
      <w:r w:rsidR="00855CFB" w:rsidRPr="00B81F64">
        <w:rPr>
          <w:rFonts w:ascii="Goudy Old Style" w:hAnsi="Goudy Old Style" w:cs="Times New Roman"/>
          <w:sz w:val="28"/>
          <w:szCs w:val="28"/>
        </w:rPr>
        <w:t xml:space="preserve">sin lilla, men fullt tillräckliga och robusta stenkyrka. Men i början på 1600-talet omdanades lilla närliggande Gimo by till </w:t>
      </w:r>
      <w:r w:rsidR="006D478A" w:rsidRPr="00B81F64">
        <w:rPr>
          <w:rFonts w:ascii="Goudy Old Style" w:hAnsi="Goudy Old Style" w:cs="Times New Roman"/>
          <w:sz w:val="28"/>
          <w:szCs w:val="28"/>
        </w:rPr>
        <w:t>järnbruk</w:t>
      </w:r>
      <w:r w:rsidRPr="00B81F64">
        <w:rPr>
          <w:rFonts w:ascii="Goudy Old Style" w:hAnsi="Goudy Old Style" w:cs="Times New Roman"/>
          <w:sz w:val="28"/>
          <w:szCs w:val="28"/>
        </w:rPr>
        <w:t>,</w:t>
      </w:r>
      <w:r w:rsidR="00855CFB" w:rsidRPr="00B81F64">
        <w:rPr>
          <w:rFonts w:ascii="Goudy Old Style" w:hAnsi="Goudy Old Style" w:cs="Times New Roman"/>
          <w:sz w:val="28"/>
          <w:szCs w:val="28"/>
        </w:rPr>
        <w:t xml:space="preserve"> som växte sig stort med sin glanstid under 1700-talet. </w:t>
      </w:r>
      <w:r w:rsidR="006D478A" w:rsidRPr="00B81F64">
        <w:rPr>
          <w:rFonts w:ascii="Goudy Old Style" w:hAnsi="Goudy Old Style" w:cs="Times New Roman"/>
          <w:sz w:val="28"/>
          <w:szCs w:val="28"/>
        </w:rPr>
        <w:t>Den lilla lantsock</w:t>
      </w:r>
      <w:r w:rsidRPr="00B81F64">
        <w:rPr>
          <w:rFonts w:ascii="Goudy Old Style" w:hAnsi="Goudy Old Style" w:cs="Times New Roman"/>
          <w:sz w:val="28"/>
          <w:szCs w:val="28"/>
        </w:rPr>
        <w:t>n</w:t>
      </w:r>
      <w:r w:rsidR="006D478A" w:rsidRPr="00B81F64">
        <w:rPr>
          <w:rFonts w:ascii="Goudy Old Style" w:hAnsi="Goudy Old Style" w:cs="Times New Roman"/>
          <w:sz w:val="28"/>
          <w:szCs w:val="28"/>
        </w:rPr>
        <w:t xml:space="preserve">en blev till en bruksförsamling </w:t>
      </w:r>
      <w:r w:rsidRPr="00B81F64">
        <w:rPr>
          <w:rFonts w:ascii="Goudy Old Style" w:hAnsi="Goudy Old Style" w:cs="Times New Roman"/>
          <w:sz w:val="28"/>
          <w:szCs w:val="28"/>
        </w:rPr>
        <w:t>och</w:t>
      </w:r>
      <w:r w:rsidR="006D478A" w:rsidRPr="00B81F64">
        <w:rPr>
          <w:rFonts w:ascii="Goudy Old Style" w:hAnsi="Goudy Old Style" w:cs="Times New Roman"/>
          <w:sz w:val="28"/>
          <w:szCs w:val="28"/>
        </w:rPr>
        <w:t xml:space="preserve"> växte ur den trånga kostymen den tilldelats när kyrkan byggdes. Bänkutrymme behövdes när de nyinflyttade smederna och deras familjer skulle få plats och brukets förvaltare Jean de </w:t>
      </w:r>
      <w:proofErr w:type="spellStart"/>
      <w:r w:rsidR="006D478A" w:rsidRPr="00B81F64">
        <w:rPr>
          <w:rFonts w:ascii="Goudy Old Style" w:hAnsi="Goudy Old Style" w:cs="Times New Roman"/>
          <w:sz w:val="28"/>
          <w:szCs w:val="28"/>
        </w:rPr>
        <w:t>Marées</w:t>
      </w:r>
      <w:proofErr w:type="spellEnd"/>
      <w:r w:rsidR="006D478A" w:rsidRPr="00B81F64">
        <w:rPr>
          <w:rFonts w:ascii="Goudy Old Style" w:hAnsi="Goudy Old Style" w:cs="Times New Roman"/>
          <w:sz w:val="28"/>
          <w:szCs w:val="28"/>
        </w:rPr>
        <w:t xml:space="preserve"> lät under 1680-talet uppföra smedsläktarna. För precis som det idag är både dyrt och bökigt att bygga ut sin bostad i takt med att familjen b</w:t>
      </w:r>
      <w:r w:rsidRPr="00B81F64">
        <w:rPr>
          <w:rFonts w:ascii="Goudy Old Style" w:hAnsi="Goudy Old Style" w:cs="Times New Roman"/>
          <w:sz w:val="28"/>
          <w:szCs w:val="28"/>
        </w:rPr>
        <w:t xml:space="preserve">lir större, var </w:t>
      </w:r>
      <w:proofErr w:type="spellStart"/>
      <w:r w:rsidRPr="00B81F64">
        <w:rPr>
          <w:rFonts w:ascii="Goudy Old Style" w:hAnsi="Goudy Old Style" w:cs="Times New Roman"/>
          <w:sz w:val="28"/>
          <w:szCs w:val="28"/>
        </w:rPr>
        <w:t>compact</w:t>
      </w:r>
      <w:proofErr w:type="spellEnd"/>
      <w:r w:rsidRPr="00B81F64">
        <w:rPr>
          <w:rFonts w:ascii="Goudy Old Style" w:hAnsi="Goudy Old Style" w:cs="Times New Roman"/>
          <w:sz w:val="28"/>
          <w:szCs w:val="28"/>
        </w:rPr>
        <w:t xml:space="preserve"> </w:t>
      </w:r>
      <w:proofErr w:type="spellStart"/>
      <w:r w:rsidRPr="00B81F64">
        <w:rPr>
          <w:rFonts w:ascii="Goudy Old Style" w:hAnsi="Goudy Old Style" w:cs="Times New Roman"/>
          <w:sz w:val="28"/>
          <w:szCs w:val="28"/>
        </w:rPr>
        <w:t>living</w:t>
      </w:r>
      <w:proofErr w:type="spellEnd"/>
      <w:r w:rsidRPr="00B81F64">
        <w:rPr>
          <w:rFonts w:ascii="Goudy Old Style" w:hAnsi="Goudy Old Style" w:cs="Times New Roman"/>
          <w:sz w:val="28"/>
          <w:szCs w:val="28"/>
        </w:rPr>
        <w:t xml:space="preserve"> ett</w:t>
      </w:r>
      <w:r w:rsidR="006D478A" w:rsidRPr="00B81F64">
        <w:rPr>
          <w:rFonts w:ascii="Goudy Old Style" w:hAnsi="Goudy Old Style" w:cs="Times New Roman"/>
          <w:sz w:val="28"/>
          <w:szCs w:val="28"/>
        </w:rPr>
        <w:t xml:space="preserve"> bra alternativ, som kunnat platsa i vilken inredningstidning som helst idag: Vi inreder på höjden!</w:t>
      </w:r>
    </w:p>
    <w:p w14:paraId="3B05A1E6" w14:textId="77777777" w:rsidR="006D478A" w:rsidRPr="00B81F64" w:rsidRDefault="006D478A" w:rsidP="004A1D84">
      <w:pPr>
        <w:spacing w:after="0"/>
        <w:rPr>
          <w:rFonts w:ascii="Goudy Old Style" w:hAnsi="Goudy Old Style" w:cs="Times New Roman"/>
          <w:sz w:val="28"/>
          <w:szCs w:val="28"/>
        </w:rPr>
      </w:pPr>
    </w:p>
    <w:p w14:paraId="6220BD88" w14:textId="77777777" w:rsidR="00855CFB" w:rsidRPr="00B81F64" w:rsidRDefault="006D478A" w:rsidP="004A1D84">
      <w:pPr>
        <w:spacing w:after="0"/>
        <w:rPr>
          <w:rFonts w:ascii="Goudy Old Style" w:hAnsi="Goudy Old Style" w:cs="Times New Roman"/>
          <w:sz w:val="28"/>
          <w:szCs w:val="28"/>
        </w:rPr>
      </w:pPr>
      <w:r w:rsidRPr="00B81F64">
        <w:rPr>
          <w:rFonts w:ascii="Old English Text MT" w:hAnsi="Old English Text MT" w:cs="Times New Roman"/>
          <w:sz w:val="36"/>
          <w:szCs w:val="36"/>
        </w:rPr>
        <w:t>O</w:t>
      </w:r>
      <w:r w:rsidRPr="00B81F64">
        <w:rPr>
          <w:rFonts w:ascii="Goudy Old Style" w:hAnsi="Goudy Old Style" w:cs="Times New Roman"/>
          <w:sz w:val="28"/>
          <w:szCs w:val="28"/>
        </w:rPr>
        <w:t>ch flott ser det ut att få sitta däruppe, nästan som att smederna var lite finare än den vanliga pöbeln. Nåväl, den som har varit uppe på läktaren vet att sittandes ser man – på gott eller ont – bara prästens huvud när denne står i predikstolen</w:t>
      </w:r>
      <w:r w:rsidR="00CD4515" w:rsidRPr="00B81F64">
        <w:rPr>
          <w:rFonts w:ascii="Goudy Old Style" w:hAnsi="Goudy Old Style" w:cs="Times New Roman"/>
          <w:sz w:val="28"/>
          <w:szCs w:val="28"/>
        </w:rPr>
        <w:t>. I övrigt är det som att lyssna till en radiogudstjänst – på låg volym. Kanske såg de på takmålningarna, kanske önskade de se mer av vad som hände där nere, eller kanske var det byborna som gärna hade velat byta med smederna: Det var trots allt lättare att ta sig en tupplur osedd av präst och klockare på en sådan undanskymd plats, precis det man kan tänka sig att alla efter en hård arbetsvecka längtade efter.</w:t>
      </w:r>
    </w:p>
    <w:p w14:paraId="1D140777" w14:textId="77777777" w:rsidR="00855CFB" w:rsidRPr="00B81F64" w:rsidRDefault="00855CFB" w:rsidP="004A1D84">
      <w:pPr>
        <w:spacing w:after="0"/>
        <w:rPr>
          <w:rFonts w:ascii="Goudy Old Style" w:hAnsi="Goudy Old Style" w:cs="Times New Roman"/>
          <w:b/>
          <w:sz w:val="28"/>
          <w:szCs w:val="28"/>
        </w:rPr>
      </w:pPr>
    </w:p>
    <w:p w14:paraId="246F19C7" w14:textId="77777777" w:rsidR="004A1D84" w:rsidRPr="00B81F64" w:rsidRDefault="00CD4515" w:rsidP="004A1D84">
      <w:pPr>
        <w:spacing w:after="0"/>
        <w:rPr>
          <w:rFonts w:ascii="Old English Text MT" w:hAnsi="Old English Text MT" w:cs="Times New Roman"/>
          <w:b/>
          <w:sz w:val="36"/>
          <w:szCs w:val="36"/>
        </w:rPr>
      </w:pPr>
      <w:r w:rsidRPr="00B81F64">
        <w:rPr>
          <w:rFonts w:ascii="Old English Text MT" w:hAnsi="Old English Text MT" w:cs="Times New Roman"/>
          <w:b/>
          <w:sz w:val="36"/>
          <w:szCs w:val="36"/>
        </w:rPr>
        <w:t xml:space="preserve">… </w:t>
      </w:r>
      <w:r w:rsidR="00080B60" w:rsidRPr="00B81F64">
        <w:rPr>
          <w:rFonts w:ascii="Old English Text MT" w:hAnsi="Old English Text MT" w:cs="Times New Roman"/>
          <w:b/>
          <w:sz w:val="36"/>
          <w:szCs w:val="36"/>
        </w:rPr>
        <w:t>och benbrott</w:t>
      </w:r>
    </w:p>
    <w:p w14:paraId="553CADF3" w14:textId="77777777" w:rsidR="00080B60" w:rsidRPr="00B81F64" w:rsidRDefault="00080B60" w:rsidP="004A1D84">
      <w:pPr>
        <w:spacing w:after="0"/>
        <w:rPr>
          <w:rFonts w:ascii="Goudy Old Style" w:hAnsi="Goudy Old Style" w:cs="Times New Roman"/>
          <w:sz w:val="28"/>
          <w:szCs w:val="28"/>
        </w:rPr>
      </w:pPr>
    </w:p>
    <w:p w14:paraId="13EA2822" w14:textId="77777777" w:rsidR="00080B60" w:rsidRPr="00B81F64" w:rsidRDefault="00080B60" w:rsidP="004A1D84">
      <w:pPr>
        <w:spacing w:after="0"/>
        <w:rPr>
          <w:rFonts w:ascii="Goudy Old Style" w:hAnsi="Goudy Old Style" w:cs="Times New Roman"/>
          <w:sz w:val="28"/>
          <w:szCs w:val="28"/>
        </w:rPr>
      </w:pPr>
      <w:r w:rsidRPr="00B81F64">
        <w:rPr>
          <w:rFonts w:ascii="Old English Text MT" w:hAnsi="Old English Text MT" w:cs="Times New Roman"/>
          <w:sz w:val="36"/>
          <w:szCs w:val="36"/>
        </w:rPr>
        <w:t>B</w:t>
      </w:r>
      <w:r w:rsidRPr="00B81F64">
        <w:rPr>
          <w:rFonts w:ascii="Goudy Old Style" w:hAnsi="Goudy Old Style" w:cs="Times New Roman"/>
          <w:sz w:val="28"/>
          <w:szCs w:val="28"/>
        </w:rPr>
        <w:t>ruket bidrog dock med me</w:t>
      </w:r>
      <w:r w:rsidR="00CD4515" w:rsidRPr="00B81F64">
        <w:rPr>
          <w:rFonts w:ascii="Goudy Old Style" w:hAnsi="Goudy Old Style" w:cs="Times New Roman"/>
          <w:sz w:val="28"/>
          <w:szCs w:val="28"/>
        </w:rPr>
        <w:t xml:space="preserve">r än så. Inspektor Jean de </w:t>
      </w:r>
      <w:proofErr w:type="spellStart"/>
      <w:r w:rsidR="00CD4515" w:rsidRPr="00B81F64">
        <w:rPr>
          <w:rFonts w:ascii="Goudy Old Style" w:hAnsi="Goudy Old Style" w:cs="Times New Roman"/>
          <w:sz w:val="28"/>
          <w:szCs w:val="28"/>
        </w:rPr>
        <w:t>Marées</w:t>
      </w:r>
      <w:proofErr w:type="spellEnd"/>
      <w:r w:rsidRPr="00B81F64">
        <w:rPr>
          <w:rFonts w:ascii="Goudy Old Style" w:hAnsi="Goudy Old Style" w:cs="Times New Roman"/>
          <w:sz w:val="28"/>
          <w:szCs w:val="28"/>
        </w:rPr>
        <w:t xml:space="preserve"> tyckte, kanske efter allt han gjort för kyrkan, att det var en riktigt bra idé att låta begrava sin son Samuel på det finaste sätt som går: Inne i kyrkan, i altargången, framför altaret. Vackert och djupt utsirat, med fyra tunga stora ringar att lyfta stenen med. Idag är den kanske mer (ö-)känd för sin otroliga förmåga att få präster, bönder och annat folk att snubbla under processioner och dylikt. Vackert? J</w:t>
      </w:r>
      <w:r w:rsidR="00162DD6" w:rsidRPr="00B81F64">
        <w:rPr>
          <w:rFonts w:ascii="Goudy Old Style" w:hAnsi="Goudy Old Style" w:cs="Times New Roman"/>
          <w:sz w:val="28"/>
          <w:szCs w:val="28"/>
        </w:rPr>
        <w:t>a. Praktiskt? Nej. Minnesvärt? P</w:t>
      </w:r>
      <w:r w:rsidRPr="00B81F64">
        <w:rPr>
          <w:rFonts w:ascii="Goudy Old Style" w:hAnsi="Goudy Old Style" w:cs="Times New Roman"/>
          <w:sz w:val="28"/>
          <w:szCs w:val="28"/>
        </w:rPr>
        <w:t>å gott och ont.</w:t>
      </w:r>
    </w:p>
    <w:p w14:paraId="19126690" w14:textId="77777777" w:rsidR="00CD4515" w:rsidRPr="00B81F64" w:rsidRDefault="00CD4515" w:rsidP="004A1D84">
      <w:pPr>
        <w:spacing w:after="0"/>
        <w:rPr>
          <w:rFonts w:ascii="Goudy Old Style" w:hAnsi="Goudy Old Style" w:cs="Times New Roman"/>
          <w:sz w:val="28"/>
          <w:szCs w:val="28"/>
        </w:rPr>
      </w:pPr>
    </w:p>
    <w:p w14:paraId="71F55D5A" w14:textId="77777777" w:rsidR="00C71364" w:rsidRPr="00B81F64" w:rsidRDefault="00F67C7A" w:rsidP="004A1D84">
      <w:pPr>
        <w:spacing w:after="0"/>
        <w:rPr>
          <w:rFonts w:ascii="Goudy Old Style" w:hAnsi="Goudy Old Style" w:cs="Times New Roman"/>
          <w:sz w:val="28"/>
          <w:szCs w:val="28"/>
        </w:rPr>
      </w:pPr>
      <w:r w:rsidRPr="00B81F64">
        <w:rPr>
          <w:rFonts w:ascii="Goudy Old Style" w:hAnsi="Goudy Old Style" w:cs="Times New Roman"/>
          <w:i/>
          <w:sz w:val="28"/>
          <w:szCs w:val="28"/>
        </w:rPr>
        <w:t xml:space="preserve">[Kristus] låter hela kroppen fogas samman och hållas ihop genom att alla lederna hjälper och stöder, med just den kraft han ger åt varje särskild del. Då växer hela kroppen till och byggs upp i kärlek. </w:t>
      </w:r>
      <w:r w:rsidRPr="00B81F64">
        <w:rPr>
          <w:rFonts w:ascii="Goudy Old Style" w:hAnsi="Goudy Old Style" w:cs="Times New Roman"/>
          <w:sz w:val="28"/>
          <w:szCs w:val="28"/>
        </w:rPr>
        <w:t>(</w:t>
      </w:r>
      <w:proofErr w:type="spellStart"/>
      <w:r w:rsidRPr="00B81F64">
        <w:rPr>
          <w:rFonts w:ascii="Goudy Old Style" w:hAnsi="Goudy Old Style" w:cs="Times New Roman"/>
          <w:sz w:val="28"/>
          <w:szCs w:val="28"/>
        </w:rPr>
        <w:t>Ef</w:t>
      </w:r>
      <w:proofErr w:type="spellEnd"/>
      <w:r w:rsidRPr="00B81F64">
        <w:rPr>
          <w:rFonts w:ascii="Goudy Old Style" w:hAnsi="Goudy Old Style" w:cs="Times New Roman"/>
          <w:sz w:val="28"/>
          <w:szCs w:val="28"/>
        </w:rPr>
        <w:t xml:space="preserve"> 4:16)</w:t>
      </w:r>
    </w:p>
    <w:p w14:paraId="6D0B4AFE" w14:textId="77777777" w:rsidR="00C71364" w:rsidRPr="00B81F64" w:rsidRDefault="00C71364" w:rsidP="004A1D84">
      <w:pPr>
        <w:spacing w:after="0"/>
        <w:rPr>
          <w:rFonts w:ascii="Goudy Old Style" w:hAnsi="Goudy Old Style" w:cs="Times New Roman"/>
          <w:sz w:val="28"/>
          <w:szCs w:val="28"/>
        </w:rPr>
      </w:pPr>
    </w:p>
    <w:p w14:paraId="6548D181" w14:textId="77777777" w:rsidR="00B54E8A" w:rsidRPr="00B81F64" w:rsidRDefault="00B54E8A" w:rsidP="00B81F64">
      <w:pPr>
        <w:spacing w:after="0"/>
        <w:jc w:val="center"/>
        <w:rPr>
          <w:rFonts w:ascii="Goudy Old Style" w:hAnsi="Goudy Old Style" w:cs="Times New Roman"/>
          <w:sz w:val="28"/>
          <w:szCs w:val="28"/>
        </w:rPr>
      </w:pPr>
      <w:r w:rsidRPr="00B81F64">
        <w:rPr>
          <w:rFonts w:ascii="Goudy Old Style" w:hAnsi="Goudy Old Style" w:cs="Times New Roman"/>
          <w:noProof/>
          <w:sz w:val="28"/>
          <w:szCs w:val="28"/>
          <w:lang w:eastAsia="sv-SE"/>
        </w:rPr>
        <w:drawing>
          <wp:inline distT="0" distB="0" distL="0" distR="0" wp14:anchorId="315A3EFF" wp14:editId="017395F2">
            <wp:extent cx="4919856" cy="3686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äfthammar 3 - Sofia.jpg"/>
                    <pic:cNvPicPr/>
                  </pic:nvPicPr>
                  <pic:blipFill>
                    <a:blip r:embed="rId4">
                      <a:extLst>
                        <a:ext uri="{28A0092B-C50C-407E-A947-70E740481C1C}">
                          <a14:useLocalDpi xmlns:a14="http://schemas.microsoft.com/office/drawing/2010/main" val="0"/>
                        </a:ext>
                      </a:extLst>
                    </a:blip>
                    <a:stretch>
                      <a:fillRect/>
                    </a:stretch>
                  </pic:blipFill>
                  <pic:spPr>
                    <a:xfrm>
                      <a:off x="0" y="0"/>
                      <a:ext cx="4936872" cy="3698924"/>
                    </a:xfrm>
                    <a:prstGeom prst="rect">
                      <a:avLst/>
                    </a:prstGeom>
                  </pic:spPr>
                </pic:pic>
              </a:graphicData>
            </a:graphic>
          </wp:inline>
        </w:drawing>
      </w:r>
    </w:p>
    <w:p w14:paraId="359A3CF9" w14:textId="77777777" w:rsidR="00F67C7A" w:rsidRPr="00B81F64" w:rsidRDefault="00B54E8A" w:rsidP="00B81F64">
      <w:pPr>
        <w:spacing w:after="0"/>
        <w:jc w:val="center"/>
        <w:rPr>
          <w:rFonts w:ascii="Goudy Old Style" w:hAnsi="Goudy Old Style" w:cs="Times New Roman"/>
          <w:i/>
          <w:sz w:val="28"/>
          <w:szCs w:val="28"/>
        </w:rPr>
      </w:pPr>
      <w:r w:rsidRPr="00B81F64">
        <w:rPr>
          <w:rFonts w:ascii="Goudy Old Style" w:hAnsi="Goudy Old Style" w:cs="Times New Roman"/>
          <w:i/>
          <w:sz w:val="28"/>
          <w:szCs w:val="28"/>
        </w:rPr>
        <w:t xml:space="preserve">Bild: Smedsläktaren uppfördes </w:t>
      </w:r>
      <w:proofErr w:type="gramStart"/>
      <w:r w:rsidRPr="00B81F64">
        <w:rPr>
          <w:rFonts w:ascii="Goudy Old Style" w:hAnsi="Goudy Old Style" w:cs="Times New Roman"/>
          <w:i/>
          <w:sz w:val="28"/>
          <w:szCs w:val="28"/>
        </w:rPr>
        <w:t>1682-1683</w:t>
      </w:r>
      <w:proofErr w:type="gramEnd"/>
      <w:r w:rsidRPr="00B81F64">
        <w:rPr>
          <w:rFonts w:ascii="Goudy Old Style" w:hAnsi="Goudy Old Style" w:cs="Times New Roman"/>
          <w:i/>
          <w:sz w:val="28"/>
          <w:szCs w:val="28"/>
        </w:rPr>
        <w:t>.</w:t>
      </w:r>
    </w:p>
    <w:p w14:paraId="7921E0A3" w14:textId="77777777" w:rsidR="00F67C7A" w:rsidRPr="00B81F64" w:rsidRDefault="00F67C7A" w:rsidP="00B81F64">
      <w:pPr>
        <w:spacing w:after="0"/>
        <w:jc w:val="center"/>
        <w:rPr>
          <w:rFonts w:ascii="Goudy Old Style" w:hAnsi="Goudy Old Style" w:cs="Times New Roman"/>
          <w:sz w:val="28"/>
          <w:szCs w:val="28"/>
        </w:rPr>
      </w:pPr>
    </w:p>
    <w:p w14:paraId="0430EF91" w14:textId="77777777" w:rsidR="00DD12DA" w:rsidRDefault="00B81F64" w:rsidP="004A1D84">
      <w:pPr>
        <w:spacing w:after="0"/>
        <w:rPr>
          <w:rFonts w:ascii="Goudy Old Style" w:hAnsi="Goudy Old Style" w:cs="Times New Roman"/>
          <w:sz w:val="28"/>
          <w:szCs w:val="28"/>
        </w:rPr>
      </w:pPr>
      <w:proofErr w:type="spellStart"/>
      <w:r w:rsidRPr="00B81F64">
        <w:rPr>
          <w:rFonts w:ascii="Old English Text MT" w:hAnsi="Old English Text MT" w:cs="Times New Roman"/>
          <w:sz w:val="36"/>
          <w:szCs w:val="36"/>
        </w:rPr>
        <w:t>S</w:t>
      </w:r>
      <w:r>
        <w:rPr>
          <w:rFonts w:ascii="Goudy Old Style" w:hAnsi="Goudy Old Style" w:cs="Times New Roman"/>
          <w:sz w:val="28"/>
          <w:szCs w:val="28"/>
        </w:rPr>
        <w:t>käfthammars</w:t>
      </w:r>
      <w:proofErr w:type="spellEnd"/>
      <w:r>
        <w:rPr>
          <w:rFonts w:ascii="Goudy Old Style" w:hAnsi="Goudy Old Style" w:cs="Times New Roman"/>
          <w:sz w:val="28"/>
          <w:szCs w:val="28"/>
        </w:rPr>
        <w:t xml:space="preserve"> k</w:t>
      </w:r>
      <w:r w:rsidR="00B54E8A" w:rsidRPr="00B81F64">
        <w:rPr>
          <w:rFonts w:ascii="Goudy Old Style" w:hAnsi="Goudy Old Style" w:cs="Times New Roman"/>
          <w:sz w:val="28"/>
          <w:szCs w:val="28"/>
        </w:rPr>
        <w:t xml:space="preserve">yrka restaurerades under ledning av Sigurd Curman och färdigställdes 1915. </w:t>
      </w:r>
    </w:p>
    <w:p w14:paraId="7715F98A" w14:textId="77777777" w:rsidR="00DD12DA" w:rsidRDefault="00B54E8A" w:rsidP="004A1D84">
      <w:pPr>
        <w:spacing w:after="0"/>
        <w:rPr>
          <w:rFonts w:ascii="Goudy Old Style" w:hAnsi="Goudy Old Style" w:cs="Times New Roman"/>
          <w:sz w:val="28"/>
          <w:szCs w:val="28"/>
        </w:rPr>
      </w:pPr>
      <w:r w:rsidRPr="00DD12DA">
        <w:rPr>
          <w:rFonts w:ascii="Old English Text MT" w:hAnsi="Old English Text MT" w:cs="Times New Roman"/>
          <w:sz w:val="28"/>
          <w:szCs w:val="28"/>
        </w:rPr>
        <w:t>D</w:t>
      </w:r>
      <w:r w:rsidRPr="00B81F64">
        <w:rPr>
          <w:rFonts w:ascii="Goudy Old Style" w:hAnsi="Goudy Old Style" w:cs="Times New Roman"/>
          <w:sz w:val="28"/>
          <w:szCs w:val="28"/>
        </w:rPr>
        <w:t xml:space="preserve">en nuvarande altartavlan skänktes av friherrinnan Sofie Reuterskiöld 1887. </w:t>
      </w:r>
      <w:r w:rsidRPr="00DD12DA">
        <w:rPr>
          <w:rFonts w:ascii="Old English Text MT" w:hAnsi="Old English Text MT" w:cs="Times New Roman"/>
          <w:sz w:val="28"/>
          <w:szCs w:val="28"/>
        </w:rPr>
        <w:t>P</w:t>
      </w:r>
      <w:r w:rsidRPr="00B81F64">
        <w:rPr>
          <w:rFonts w:ascii="Goudy Old Style" w:hAnsi="Goudy Old Style" w:cs="Times New Roman"/>
          <w:sz w:val="28"/>
          <w:szCs w:val="28"/>
        </w:rPr>
        <w:t xml:space="preserve">redikstolen skänktes av Louis de Geer 1754. </w:t>
      </w:r>
      <w:proofErr w:type="spellStart"/>
      <w:r w:rsidRPr="00B81F64">
        <w:rPr>
          <w:rFonts w:ascii="Goudy Old Style" w:hAnsi="Goudy Old Style" w:cs="Times New Roman"/>
          <w:sz w:val="28"/>
          <w:szCs w:val="28"/>
        </w:rPr>
        <w:t>Korvalvet</w:t>
      </w:r>
      <w:proofErr w:type="spellEnd"/>
      <w:r w:rsidRPr="00B81F64">
        <w:rPr>
          <w:rFonts w:ascii="Goudy Old Style" w:hAnsi="Goudy Old Style" w:cs="Times New Roman"/>
          <w:sz w:val="28"/>
          <w:szCs w:val="28"/>
        </w:rPr>
        <w:t xml:space="preserve"> är smycket med målningar från 1500-talet. Den äldsta delen av dopfunten är från tidig medeltid. </w:t>
      </w:r>
      <w:r w:rsidRPr="00DD12DA">
        <w:rPr>
          <w:rFonts w:ascii="Old English Text MT" w:hAnsi="Old English Text MT" w:cs="Times New Roman"/>
          <w:sz w:val="28"/>
          <w:szCs w:val="28"/>
        </w:rPr>
        <w:t>Ä</w:t>
      </w:r>
      <w:r w:rsidRPr="00B81F64">
        <w:rPr>
          <w:rFonts w:ascii="Goudy Old Style" w:hAnsi="Goudy Old Style" w:cs="Times New Roman"/>
          <w:sz w:val="28"/>
          <w:szCs w:val="28"/>
        </w:rPr>
        <w:t xml:space="preserve">nglaskulpturen är gjord av Eva Spångberg och invigd 1997. </w:t>
      </w:r>
    </w:p>
    <w:p w14:paraId="458B8038" w14:textId="6A987D90" w:rsidR="00F67C7A" w:rsidRPr="00B81F64" w:rsidRDefault="00F67C7A" w:rsidP="004A1D84">
      <w:pPr>
        <w:spacing w:after="0"/>
        <w:rPr>
          <w:rFonts w:ascii="Goudy Old Style" w:hAnsi="Goudy Old Style" w:cs="Times New Roman"/>
          <w:sz w:val="28"/>
          <w:szCs w:val="28"/>
        </w:rPr>
      </w:pPr>
      <w:r w:rsidRPr="00DD12DA">
        <w:rPr>
          <w:rFonts w:ascii="Old English Text MT" w:hAnsi="Old English Text MT" w:cs="Times New Roman"/>
          <w:sz w:val="28"/>
          <w:szCs w:val="28"/>
        </w:rPr>
        <w:t>S</w:t>
      </w:r>
      <w:r w:rsidRPr="00B81F64">
        <w:rPr>
          <w:rFonts w:ascii="Goudy Old Style" w:hAnsi="Goudy Old Style" w:cs="Times New Roman"/>
          <w:sz w:val="28"/>
          <w:szCs w:val="28"/>
        </w:rPr>
        <w:t>medsläktare</w:t>
      </w:r>
      <w:r w:rsidR="00B54E8A" w:rsidRPr="00B81F64">
        <w:rPr>
          <w:rFonts w:ascii="Goudy Old Style" w:hAnsi="Goudy Old Style" w:cs="Times New Roman"/>
          <w:sz w:val="28"/>
          <w:szCs w:val="28"/>
        </w:rPr>
        <w:t xml:space="preserve">n uppfördes </w:t>
      </w:r>
      <w:proofErr w:type="gramStart"/>
      <w:r w:rsidR="00B54E8A" w:rsidRPr="00B81F64">
        <w:rPr>
          <w:rFonts w:ascii="Goudy Old Style" w:hAnsi="Goudy Old Style" w:cs="Times New Roman"/>
          <w:sz w:val="28"/>
          <w:szCs w:val="28"/>
        </w:rPr>
        <w:t>1862-1683</w:t>
      </w:r>
      <w:proofErr w:type="gramEnd"/>
      <w:r w:rsidR="00B54E8A" w:rsidRPr="00B81F64">
        <w:rPr>
          <w:rFonts w:ascii="Goudy Old Style" w:hAnsi="Goudy Old Style" w:cs="Times New Roman"/>
          <w:sz w:val="28"/>
          <w:szCs w:val="28"/>
        </w:rPr>
        <w:t>.</w:t>
      </w:r>
    </w:p>
    <w:p w14:paraId="13C2C05C" w14:textId="77777777" w:rsidR="00080B60" w:rsidRPr="00B81F64" w:rsidRDefault="00080B60" w:rsidP="004A1D84">
      <w:pPr>
        <w:spacing w:after="0"/>
        <w:rPr>
          <w:rFonts w:ascii="Goudy Old Style" w:hAnsi="Goudy Old Style" w:cs="Times New Roman"/>
          <w:sz w:val="28"/>
          <w:szCs w:val="28"/>
        </w:rPr>
      </w:pPr>
    </w:p>
    <w:sectPr w:rsidR="00080B60" w:rsidRPr="00B81F64" w:rsidSect="00B81F64">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D84"/>
    <w:rsid w:val="00001011"/>
    <w:rsid w:val="00080B60"/>
    <w:rsid w:val="0009678C"/>
    <w:rsid w:val="00162DD6"/>
    <w:rsid w:val="004A1D84"/>
    <w:rsid w:val="006D478A"/>
    <w:rsid w:val="006F5DC9"/>
    <w:rsid w:val="00855CFB"/>
    <w:rsid w:val="009167D7"/>
    <w:rsid w:val="00B54E8A"/>
    <w:rsid w:val="00B81F64"/>
    <w:rsid w:val="00C71364"/>
    <w:rsid w:val="00CD4515"/>
    <w:rsid w:val="00DD12DA"/>
    <w:rsid w:val="00F67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E1D9"/>
  <w15:chartTrackingRefBased/>
  <w15:docId w15:val="{94CDE1B4-D4E2-4377-8A6E-31897507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2253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SvenskaKyrkan</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 Wandegren</dc:creator>
  <cp:keywords/>
  <dc:description/>
  <cp:lastModifiedBy>Towe Wandegren</cp:lastModifiedBy>
  <cp:revision>4</cp:revision>
  <dcterms:created xsi:type="dcterms:W3CDTF">2022-06-17T07:55:00Z</dcterms:created>
  <dcterms:modified xsi:type="dcterms:W3CDTF">2022-06-17T08:10:00Z</dcterms:modified>
</cp:coreProperties>
</file>