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FAC1" w14:textId="77777777" w:rsidR="00A6779A" w:rsidRPr="00F341D4" w:rsidRDefault="00F341D4" w:rsidP="00A6779A">
      <w:pPr>
        <w:pStyle w:val="Rubrik1"/>
        <w:rPr>
          <w:rFonts w:ascii="Times New Roman" w:hAnsi="Times New Roman" w:cs="Times New Roman"/>
        </w:rPr>
      </w:pPr>
      <w:r w:rsidRPr="00F341D4">
        <w:rPr>
          <w:rFonts w:ascii="Times New Roman" w:hAnsi="Times New Roman" w:cs="Times New Roman"/>
        </w:rPr>
        <w:t>Arbetsordning</w:t>
      </w:r>
      <w:r w:rsidR="00A6779A" w:rsidRPr="00F341D4">
        <w:rPr>
          <w:rFonts w:ascii="Times New Roman" w:hAnsi="Times New Roman" w:cs="Times New Roman"/>
        </w:rPr>
        <w:t xml:space="preserve"> för kyrkorådet i </w:t>
      </w:r>
      <w:r w:rsidR="001F5826">
        <w:rPr>
          <w:rFonts w:ascii="Times New Roman" w:hAnsi="Times New Roman" w:cs="Times New Roman"/>
        </w:rPr>
        <w:t>Skärstad-</w:t>
      </w:r>
      <w:proofErr w:type="spellStart"/>
      <w:r w:rsidR="001F5826">
        <w:rPr>
          <w:rFonts w:ascii="Times New Roman" w:hAnsi="Times New Roman" w:cs="Times New Roman"/>
        </w:rPr>
        <w:t>Ölmstad</w:t>
      </w:r>
      <w:proofErr w:type="spellEnd"/>
      <w:r w:rsidR="00A6779A" w:rsidRPr="00F341D4">
        <w:rPr>
          <w:rFonts w:ascii="Times New Roman" w:hAnsi="Times New Roman" w:cs="Times New Roman"/>
        </w:rPr>
        <w:t xml:space="preserve"> församling </w:t>
      </w:r>
    </w:p>
    <w:p w14:paraId="4513831F"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Kyrkorådets uppgifter</w:t>
      </w:r>
    </w:p>
    <w:p w14:paraId="189A2145" w14:textId="77777777" w:rsidR="00A6779A" w:rsidRPr="00F341D4" w:rsidRDefault="00A6779A" w:rsidP="00A6779A">
      <w:pPr>
        <w:pStyle w:val="Paragraf"/>
      </w:pPr>
      <w:r w:rsidRPr="00F341D4">
        <w:t>Kyrkorådets uppgifter framgår av kyrkoordningen.</w:t>
      </w:r>
    </w:p>
    <w:p w14:paraId="6BFB01D8" w14:textId="77777777" w:rsidR="00A6779A" w:rsidRPr="00F341D4" w:rsidRDefault="00A6779A" w:rsidP="00A6779A">
      <w:pPr>
        <w:rPr>
          <w:rFonts w:ascii="Times New Roman" w:hAnsi="Times New Roman" w:cs="Times New Roman"/>
          <w:kern w:val="32"/>
        </w:rPr>
      </w:pPr>
      <w:r w:rsidRPr="00F341D4">
        <w:rPr>
          <w:rFonts w:ascii="Times New Roman" w:hAnsi="Times New Roman" w:cs="Times New Roman"/>
          <w:kern w:val="32"/>
        </w:rPr>
        <w:t xml:space="preserve">Kyrkorådet skall även fullgöra uppgifter enligt </w:t>
      </w:r>
      <w:proofErr w:type="spellStart"/>
      <w:r w:rsidRPr="00F341D4">
        <w:rPr>
          <w:rFonts w:ascii="Times New Roman" w:hAnsi="Times New Roman" w:cs="Times New Roman"/>
          <w:kern w:val="32"/>
        </w:rPr>
        <w:t>begravningslagen</w:t>
      </w:r>
      <w:proofErr w:type="spellEnd"/>
      <w:r w:rsidRPr="00F341D4">
        <w:rPr>
          <w:rFonts w:ascii="Times New Roman" w:hAnsi="Times New Roman" w:cs="Times New Roman"/>
          <w:kern w:val="32"/>
        </w:rPr>
        <w:t xml:space="preserve"> och annan lagstiftning.</w:t>
      </w:r>
    </w:p>
    <w:p w14:paraId="1782BB00"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Delegering från kyrkofullmäktige</w:t>
      </w:r>
    </w:p>
    <w:p w14:paraId="0D4CA879" w14:textId="77777777" w:rsidR="00A6779A" w:rsidRPr="00F341D4" w:rsidRDefault="00A6779A" w:rsidP="00A6779A">
      <w:pPr>
        <w:pStyle w:val="Paragraf"/>
      </w:pPr>
      <w:r w:rsidRPr="00F341D4">
        <w:t>Kyrkorådet får besluta i följande grupper av ärenden</w:t>
      </w:r>
    </w:p>
    <w:p w14:paraId="50E7E9A5" w14:textId="77777777" w:rsidR="00A6779A" w:rsidRPr="00F341D4" w:rsidRDefault="00A6779A" w:rsidP="00A6779A">
      <w:pPr>
        <w:pStyle w:val="Punkter"/>
      </w:pPr>
      <w:r w:rsidRPr="00F341D4">
        <w:t xml:space="preserve">ta upp lån </w:t>
      </w:r>
      <w:r w:rsidR="001F5826">
        <w:t>vid behov</w:t>
      </w:r>
      <w:r w:rsidRPr="00F341D4">
        <w:t>.</w:t>
      </w:r>
    </w:p>
    <w:p w14:paraId="6BFB47EA" w14:textId="77777777" w:rsidR="00A6779A" w:rsidRPr="00F341D4" w:rsidRDefault="00A6779A" w:rsidP="00A6779A">
      <w:pPr>
        <w:pStyle w:val="Punkter"/>
      </w:pPr>
      <w:r w:rsidRPr="00F341D4">
        <w:t>träffa överenskommelse om betalning av fordran, anta ackord, ingå förlikning och sluta annat avtal i sådana mål och ärenden, där det ankommer på kyrkorådet att föra församlingens talan</w:t>
      </w:r>
    </w:p>
    <w:p w14:paraId="2202C835" w14:textId="77777777" w:rsidR="00A6779A" w:rsidRPr="00F341D4" w:rsidRDefault="00A6779A" w:rsidP="00A6779A">
      <w:pPr>
        <w:pStyle w:val="Punkter"/>
      </w:pPr>
      <w:r w:rsidRPr="00F341D4">
        <w:t>avge yttranden för församlingens räkning om inte yttrandet avser frågor av principiell betydelse för församlingen</w:t>
      </w:r>
    </w:p>
    <w:p w14:paraId="5FC757D1"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Ordförande</w:t>
      </w:r>
    </w:p>
    <w:p w14:paraId="7D80E076" w14:textId="77777777" w:rsidR="00A6779A" w:rsidRPr="00F341D4" w:rsidRDefault="00A6779A" w:rsidP="00A6779A">
      <w:pPr>
        <w:pStyle w:val="Paragraf"/>
      </w:pPr>
      <w:r w:rsidRPr="00F341D4">
        <w:t>Kyrkorådets ordförande och en vice ordförande väljs av kyrkofullmäktige för samma tid som rådets övriga ledamöter.</w:t>
      </w:r>
    </w:p>
    <w:p w14:paraId="54301284"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Kallelse</w:t>
      </w:r>
    </w:p>
    <w:p w14:paraId="53433156" w14:textId="77777777" w:rsidR="00A6779A" w:rsidRPr="00F341D4" w:rsidRDefault="00A6779A" w:rsidP="00A6779A">
      <w:pPr>
        <w:pStyle w:val="Paragraf"/>
      </w:pPr>
      <w:r w:rsidRPr="00F341D4">
        <w:t>Ordföranden ansvarar för att kallelse utfärdas till sammanträdena.</w:t>
      </w:r>
    </w:p>
    <w:p w14:paraId="53C892D9"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Kallelsen skall vara skriftlig och innehålla uppgift om tid och plats för sammanträdet.</w:t>
      </w:r>
    </w:p>
    <w:p w14:paraId="50B66A2B"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Av kallelsen bör framgå vilka ärenden som skall behandlas. Ordföranden bestämmer vilka handlingar som skall bifogas kallelsen.</w:t>
      </w:r>
    </w:p>
    <w:p w14:paraId="0113DD93"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Kallelsen skall minst 7 dagar före sammanträdesdagen lämnas till ledamöter och ersättare på lämpligt sätt.</w:t>
      </w:r>
    </w:p>
    <w:p w14:paraId="7227FDBB"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Om ett ärende är brådskande får kallelse ske inom kortare tid och på annat sätt.</w:t>
      </w:r>
    </w:p>
    <w:p w14:paraId="033DEB05"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Inkallande av ersättare</w:t>
      </w:r>
    </w:p>
    <w:p w14:paraId="796DD609" w14:textId="77777777" w:rsidR="00A6779A" w:rsidRPr="00F341D4" w:rsidRDefault="00A6779A" w:rsidP="00A6779A">
      <w:pPr>
        <w:pStyle w:val="Paragraf"/>
      </w:pPr>
      <w:r w:rsidRPr="00F341D4">
        <w:t>En vald ledamot som är förhindrad att delta i ett sammanträde eller i en del av sammanträdet skall snarast anmäla detta till kyrkorådets ordförande eller någon anställd som kyrkorådet utsett. Ersättarna kallas regelmässigt till kyrkorådets sammanträden.</w:t>
      </w:r>
    </w:p>
    <w:p w14:paraId="05B91275"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Justering av protokoll</w:t>
      </w:r>
    </w:p>
    <w:p w14:paraId="2805CE60" w14:textId="77777777" w:rsidR="00A6779A" w:rsidRPr="00F341D4" w:rsidRDefault="00A6779A" w:rsidP="00A6779A">
      <w:pPr>
        <w:pStyle w:val="Paragraf"/>
      </w:pPr>
      <w:r w:rsidRPr="00F341D4">
        <w:t>Protokollet justeras av ordföranden och ytterligare en ledamot.</w:t>
      </w:r>
    </w:p>
    <w:p w14:paraId="01CAF160" w14:textId="77777777" w:rsidR="00A6779A" w:rsidRPr="00F341D4" w:rsidRDefault="00A6779A" w:rsidP="00A6779A">
      <w:pPr>
        <w:rPr>
          <w:rFonts w:ascii="Times New Roman" w:hAnsi="Times New Roman" w:cs="Times New Roman"/>
          <w:kern w:val="32"/>
        </w:rPr>
      </w:pPr>
      <w:r w:rsidRPr="00F341D4">
        <w:rPr>
          <w:rFonts w:ascii="Times New Roman" w:hAnsi="Times New Roman" w:cs="Times New Roman"/>
          <w:kern w:val="32"/>
        </w:rPr>
        <w:t>Kyrkorådet kan besluta att en paragraf i protokollet skall justeras omedelbart. Paragrafen skall redovisas skriftligt innan kyrkorådet justerar den.</w:t>
      </w:r>
    </w:p>
    <w:p w14:paraId="619AA1B3" w14:textId="77777777" w:rsidR="00A6779A" w:rsidRPr="00F341D4" w:rsidRDefault="00CF0BFF" w:rsidP="00A6779A">
      <w:pPr>
        <w:pStyle w:val="Rubrik2"/>
        <w:rPr>
          <w:rFonts w:ascii="Times New Roman" w:hAnsi="Times New Roman" w:cs="Times New Roman"/>
          <w:kern w:val="32"/>
        </w:rPr>
      </w:pPr>
      <w:r>
        <w:rPr>
          <w:rFonts w:ascii="Times New Roman" w:hAnsi="Times New Roman" w:cs="Times New Roman"/>
          <w:kern w:val="32"/>
        </w:rPr>
        <w:lastRenderedPageBreak/>
        <w:br/>
      </w:r>
      <w:r w:rsidR="00A6779A" w:rsidRPr="00F341D4">
        <w:rPr>
          <w:rFonts w:ascii="Times New Roman" w:hAnsi="Times New Roman" w:cs="Times New Roman"/>
          <w:kern w:val="32"/>
        </w:rPr>
        <w:t>Undertecknande av handlingar</w:t>
      </w:r>
    </w:p>
    <w:p w14:paraId="043A4838" w14:textId="77777777" w:rsidR="00A6779A" w:rsidRPr="00F341D4" w:rsidRDefault="00A6779A" w:rsidP="00A6779A">
      <w:pPr>
        <w:pStyle w:val="Paragraf"/>
      </w:pPr>
      <w:r w:rsidRPr="00F341D4">
        <w:t>Avtal, andra handlingar och skrivelser som beslutats av kyrkorådet skall undertecknas av ordföranden eller vid förfall för denne av vice ordföranden och, om kyrkorådet så bestämmer, kontrasigneras av någon anställd.</w:t>
      </w:r>
    </w:p>
    <w:p w14:paraId="4AF13DF2"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I övrigt bestämmer kyrkorådet vem som skall underteckna handlingar.</w:t>
      </w:r>
    </w:p>
    <w:p w14:paraId="23E25032" w14:textId="77777777" w:rsidR="00A6779A" w:rsidRPr="00F341D4" w:rsidRDefault="00A6779A" w:rsidP="00A6779A">
      <w:pPr>
        <w:pStyle w:val="Rubrik2"/>
        <w:rPr>
          <w:rFonts w:ascii="Times New Roman" w:hAnsi="Times New Roman" w:cs="Times New Roman"/>
          <w:kern w:val="32"/>
        </w:rPr>
      </w:pPr>
      <w:r w:rsidRPr="00F341D4">
        <w:rPr>
          <w:rFonts w:ascii="Times New Roman" w:hAnsi="Times New Roman" w:cs="Times New Roman"/>
          <w:kern w:val="32"/>
        </w:rPr>
        <w:t>Utskott</w:t>
      </w:r>
    </w:p>
    <w:p w14:paraId="3C2B5B7E" w14:textId="77777777" w:rsidR="00A6779A" w:rsidRPr="00F341D4" w:rsidRDefault="00A6779A" w:rsidP="00A6779A">
      <w:pPr>
        <w:pStyle w:val="Paragraf"/>
      </w:pPr>
      <w:r w:rsidRPr="00F341D4">
        <w:t>Kyrkorådet får utse ett eller flera utskott.</w:t>
      </w:r>
    </w:p>
    <w:p w14:paraId="6661B5A1" w14:textId="77777777" w:rsidR="00A6779A" w:rsidRPr="00CD58C7" w:rsidRDefault="00A6779A" w:rsidP="00A6779A">
      <w:pPr>
        <w:rPr>
          <w:rFonts w:ascii="Times New Roman" w:eastAsia="Times New Roman" w:hAnsi="Times New Roman" w:cs="Times New Roman"/>
          <w:kern w:val="32"/>
          <w:sz w:val="24"/>
          <w:szCs w:val="24"/>
        </w:rPr>
      </w:pPr>
      <w:r w:rsidRPr="00CD58C7">
        <w:rPr>
          <w:rFonts w:ascii="Times New Roman" w:eastAsia="Times New Roman" w:hAnsi="Times New Roman" w:cs="Times New Roman"/>
          <w:kern w:val="32"/>
          <w:sz w:val="24"/>
          <w:szCs w:val="24"/>
        </w:rPr>
        <w:t>Kyrkorådet bestämmer om ett utskotts arbetsuppgifter och arbetsformer i övrigt.</w:t>
      </w:r>
    </w:p>
    <w:p w14:paraId="4D81DEEB" w14:textId="77777777" w:rsidR="00A6779A" w:rsidRPr="005A5B1F" w:rsidRDefault="00A6779A" w:rsidP="00A6779A">
      <w:pPr>
        <w:pStyle w:val="Rubrik1"/>
        <w:pageBreakBefore/>
        <w:rPr>
          <w:sz w:val="28"/>
          <w:szCs w:val="28"/>
        </w:rPr>
      </w:pPr>
      <w:r w:rsidRPr="005A5B1F">
        <w:rPr>
          <w:sz w:val="28"/>
          <w:szCs w:val="28"/>
        </w:rPr>
        <w:lastRenderedPageBreak/>
        <w:t xml:space="preserve">Kommentar till </w:t>
      </w:r>
      <w:r w:rsidR="005A5B1F" w:rsidRPr="005A5B1F">
        <w:rPr>
          <w:sz w:val="28"/>
          <w:szCs w:val="28"/>
        </w:rPr>
        <w:t xml:space="preserve">arbetsordning för </w:t>
      </w:r>
      <w:r w:rsidR="00CD5C35">
        <w:rPr>
          <w:sz w:val="28"/>
          <w:szCs w:val="28"/>
        </w:rPr>
        <w:t xml:space="preserve">kyrkoråd i </w:t>
      </w:r>
      <w:r w:rsidR="005A5B1F" w:rsidRPr="005A5B1F">
        <w:rPr>
          <w:sz w:val="28"/>
          <w:szCs w:val="28"/>
        </w:rPr>
        <w:t>Skärstad-</w:t>
      </w:r>
      <w:proofErr w:type="spellStart"/>
      <w:r w:rsidR="005A5B1F" w:rsidRPr="005A5B1F">
        <w:rPr>
          <w:sz w:val="28"/>
          <w:szCs w:val="28"/>
        </w:rPr>
        <w:t>Ölmstad</w:t>
      </w:r>
      <w:proofErr w:type="spellEnd"/>
      <w:r w:rsidR="005A5B1F" w:rsidRPr="005A5B1F">
        <w:rPr>
          <w:sz w:val="28"/>
          <w:szCs w:val="28"/>
        </w:rPr>
        <w:t xml:space="preserve"> församling</w:t>
      </w:r>
    </w:p>
    <w:p w14:paraId="0A51B9C3" w14:textId="77777777" w:rsidR="00A6779A" w:rsidRPr="00720185" w:rsidRDefault="00A6779A" w:rsidP="00A6779A">
      <w:pPr>
        <w:pStyle w:val="Paragraf"/>
        <w:numPr>
          <w:ilvl w:val="0"/>
          <w:numId w:val="5"/>
        </w:numPr>
      </w:pPr>
      <w:r w:rsidRPr="00720185">
        <w:t>Kyrkorådets uppgifter</w:t>
      </w:r>
    </w:p>
    <w:p w14:paraId="7C501FE3" w14:textId="77777777" w:rsidR="00A6779A" w:rsidRPr="00AB3C17" w:rsidRDefault="00CD5C35" w:rsidP="00A6779A">
      <w:pPr>
        <w:rPr>
          <w:rFonts w:ascii="Times New Roman" w:eastAsia="Times New Roman" w:hAnsi="Times New Roman" w:cs="Times New Roman"/>
          <w:kern w:val="32"/>
          <w:sz w:val="24"/>
          <w:szCs w:val="24"/>
        </w:rPr>
      </w:pPr>
      <w:r>
        <w:rPr>
          <w:rFonts w:ascii="Times New Roman" w:eastAsia="Times New Roman" w:hAnsi="Times New Roman" w:cs="Times New Roman"/>
          <w:kern w:val="32"/>
          <w:sz w:val="24"/>
          <w:szCs w:val="24"/>
        </w:rPr>
        <w:t>Styrs av kyrkoordningen.</w:t>
      </w:r>
    </w:p>
    <w:p w14:paraId="28E4548E"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Den principiella ansvarsfördelningen mellan kyrkorådet och kyrkoherden framgår av 2 kap. 5 och 6 §§ i kyrkoordningen. 5 § reglerar kyrkorådets ställning och uppgifter och anger följande.</w:t>
      </w:r>
    </w:p>
    <w:p w14:paraId="5A8CA69F"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”Kyrkorådet är församlingens styrelse.</w:t>
      </w:r>
    </w:p>
    <w:p w14:paraId="60E1163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Kyrkorådet skall ha omsorg om församlingslivet och ha ansvar för att församlingens grundläggande uppgift blir utförd.</w:t>
      </w:r>
    </w:p>
    <w:p w14:paraId="361D86B5"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Kyrkorådet leder och samordnar församlingens förvaltning och har tillsyn övernämndernas verksamhet.”</w:t>
      </w:r>
    </w:p>
    <w:p w14:paraId="25C5A1FA"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I 6 § regleras kyrkoherdens funktion och uppgifter.</w:t>
      </w:r>
    </w:p>
    <w:p w14:paraId="29E3AD97"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”För varje församling skall det finnas en kyrkoherde, som utifrån avgivna vigningslöften på eget ansvar fullgör de uppgifter som anges i kyrkoordningen.</w:t>
      </w:r>
    </w:p>
    <w:p w14:paraId="1E87556C"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Kyrkoherden har ansvaret för tillsyn och övergripande samordning av all verksamhet utifrån församlingens grundläggande uppgift.</w:t>
      </w:r>
    </w:p>
    <w:p w14:paraId="48E4C25C"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Kyrkoherden leder församlingens verksamhet såvitt avser gudstjänst, undervisning, diakoni och mission.”</w:t>
      </w:r>
    </w:p>
    <w:p w14:paraId="0B01311F"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Kyrkorådets ställning och uppgifter som församlingens styrelse måste förstås och tolkas mot bakgrund av denna bestämning av det gemensamma uppdraget och ansvarsfördelningen i församlingen. Kyrkorådets ansvar för att församlingens grundläggande uppgift blir utförd utgår från innehållet i församlingsinstruktionen. Hur denna skall tas fram och vad den skall innehålla framgår av 57 kap. 5 och 6 §§ kyrkoordningen.</w:t>
      </w:r>
    </w:p>
    <w:p w14:paraId="47C622BD"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I 4 kap. 6S8 §§ i kyrkoordningen preciseras härutöver kyrkorådets uppgifter enligt följande. (Sådant som inte berör kyrkoråd i församling som inte ingår i samfällighet har utelämnats.)</w:t>
      </w:r>
    </w:p>
    <w:p w14:paraId="172F9A82" w14:textId="77777777" w:rsidR="00A6779A" w:rsidRPr="00AB3C17" w:rsidRDefault="00A6779A" w:rsidP="00A6779A">
      <w:pPr>
        <w:tabs>
          <w:tab w:val="left" w:pos="540"/>
        </w:tabs>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6 §</w:t>
      </w:r>
      <w:r w:rsidRPr="00AB3C17">
        <w:rPr>
          <w:rFonts w:ascii="Times New Roman" w:eastAsia="Times New Roman" w:hAnsi="Times New Roman" w:cs="Times New Roman"/>
          <w:kern w:val="32"/>
          <w:sz w:val="24"/>
          <w:szCs w:val="24"/>
        </w:rPr>
        <w:tab/>
        <w:t>Kyrkorådet skall uppmärksamt följa de frågor som kan inverka på församlingens ekonomiska ställning.</w:t>
      </w:r>
    </w:p>
    <w:p w14:paraId="18472BA5"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Kyrkorådet skall också göra de framställningar som behövs till kyrkofullmäktige, liksom till andra kyrkliga organ samt statliga och kommunala myndigheter</w:t>
      </w:r>
    </w:p>
    <w:p w14:paraId="7D62182D" w14:textId="77777777" w:rsidR="00A6779A" w:rsidRDefault="00A6779A" w:rsidP="00A6779A">
      <w:pPr>
        <w:pStyle w:val="Paragraf"/>
        <w:keepNext w:val="0"/>
        <w:numPr>
          <w:ilvl w:val="0"/>
          <w:numId w:val="0"/>
        </w:numPr>
      </w:pPr>
      <w:r>
        <w:t>7 §</w:t>
      </w:r>
      <w:r>
        <w:tab/>
        <w:t>Kyrkorådet skall</w:t>
      </w:r>
    </w:p>
    <w:p w14:paraId="3746823D" w14:textId="77777777" w:rsidR="00A6779A" w:rsidRDefault="00A6779A" w:rsidP="00A6779A">
      <w:pPr>
        <w:pStyle w:val="Nummerlista"/>
      </w:pPr>
      <w:r>
        <w:t xml:space="preserve">bereda eller yttra sig i ärenden som skall handläggas av kyrkofullmäktige </w:t>
      </w:r>
    </w:p>
    <w:p w14:paraId="26FF3CCC" w14:textId="77777777" w:rsidR="00A6779A" w:rsidRDefault="00A6779A" w:rsidP="00A6779A">
      <w:pPr>
        <w:pStyle w:val="Nummerlista"/>
      </w:pPr>
      <w:r>
        <w:lastRenderedPageBreak/>
        <w:t>ha hand om den ekonomiska förvaltningen och själv förvalta kyrkans och församlingens egendom om detta inte skall skötas av någon annan, och</w:t>
      </w:r>
    </w:p>
    <w:p w14:paraId="28CC2166" w14:textId="77777777" w:rsidR="00A6779A" w:rsidRDefault="00A6779A" w:rsidP="00A6779A">
      <w:pPr>
        <w:pStyle w:val="Nummerlista"/>
      </w:pPr>
      <w:r>
        <w:t>verkställa kyrkofullmäktiges beslut om detta inte har uppdragits åt någon annan.</w:t>
      </w:r>
    </w:p>
    <w:p w14:paraId="3A29FDE0" w14:textId="77777777" w:rsidR="00A6779A" w:rsidRPr="00AB3C17" w:rsidRDefault="00A6779A" w:rsidP="00A6779A">
      <w:pPr>
        <w:tabs>
          <w:tab w:val="left" w:pos="540"/>
        </w:tabs>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8 §</w:t>
      </w:r>
      <w:r w:rsidRPr="00AB3C17">
        <w:rPr>
          <w:rFonts w:ascii="Times New Roman" w:eastAsia="Times New Roman" w:hAnsi="Times New Roman" w:cs="Times New Roman"/>
          <w:kern w:val="32"/>
          <w:sz w:val="24"/>
          <w:szCs w:val="24"/>
        </w:rPr>
        <w:tab/>
        <w:t>Kyrkorådet skall handlägga vissa ärenden enligt särskilda bestämmelser i kyrkoordningen.</w:t>
      </w:r>
    </w:p>
    <w:p w14:paraId="77FD609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När det behövs för att kyrkorådet skall kunna fullgöra sin uppgifter får rådet begära in yttranden och upplysningar</w:t>
      </w:r>
      <w:r w:rsidR="00720185">
        <w:rPr>
          <w:rFonts w:ascii="Times New Roman" w:eastAsia="Times New Roman" w:hAnsi="Times New Roman" w:cs="Times New Roman"/>
          <w:kern w:val="32"/>
          <w:sz w:val="24"/>
          <w:szCs w:val="24"/>
        </w:rPr>
        <w:t>.</w:t>
      </w:r>
    </w:p>
    <w:p w14:paraId="4E6EDE50"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Utöver dessa mer generella uppgifter för kyrkorådet finns i kyrkoordningen bestämmelser som särskilt utpekar kyrkorådet som besluts- och samrådsorgan.</w:t>
      </w:r>
    </w:p>
    <w:p w14:paraId="0E538718" w14:textId="77777777" w:rsidR="00A6779A" w:rsidRDefault="00A6779A" w:rsidP="00A6779A">
      <w:pPr>
        <w:pStyle w:val="Punkter"/>
      </w:pPr>
      <w:r>
        <w:t>Detta gäller bl.a. på gudstjänstlivets område. Se 17 kap. 6, 7, 8 och 9 §§, 18 kap. 6 § och 20 kap. 6 §.</w:t>
      </w:r>
    </w:p>
    <w:p w14:paraId="35726A01" w14:textId="77777777" w:rsidR="00A6779A" w:rsidRDefault="00A6779A" w:rsidP="00A6779A">
      <w:pPr>
        <w:pStyle w:val="Punkter"/>
      </w:pPr>
      <w:r>
        <w:t>Frågor om upplåtelse av kyrka för andra ändamål än församlingens egna gudstjänster och kyrkliga handlingar som avser någon som tillhör församlingen beslutas av kyrkorådet enligt 41 kap. 4 §. Obs bestämmelsen om delegation i 6 §.</w:t>
      </w:r>
    </w:p>
    <w:p w14:paraId="01596A61" w14:textId="77777777" w:rsidR="00A6779A" w:rsidRDefault="00A6779A" w:rsidP="00A6779A">
      <w:pPr>
        <w:pStyle w:val="Punkter"/>
      </w:pPr>
      <w:r>
        <w:t>Enligt 43 kap. 6 § ankommer det på kyrkorådet att besluta om församlingskollekten.</w:t>
      </w:r>
    </w:p>
    <w:p w14:paraId="5E52BFB0" w14:textId="77777777" w:rsidR="00A6779A" w:rsidRDefault="00A6779A" w:rsidP="00A6779A">
      <w:pPr>
        <w:pStyle w:val="Punkter"/>
      </w:pPr>
      <w:r>
        <w:t>Församlingsinstruktionen skall enligt 57 kap. 5 § utarbetas av kyrkoherden och kyrkorådet i samråd och skall innan den utfärdas av domkapitlet enligt 6 § godkännas av kyrkorådet och kyrkoherden var för sig.</w:t>
      </w:r>
    </w:p>
    <w:p w14:paraId="2790A279" w14:textId="77777777" w:rsidR="00A6779A" w:rsidRPr="00AB3C17" w:rsidRDefault="00A6779A" w:rsidP="00A6779A">
      <w:pPr>
        <w:rPr>
          <w:rFonts w:ascii="Times New Roman" w:eastAsia="Times New Roman" w:hAnsi="Times New Roman" w:cs="Times New Roman"/>
          <w:kern w:val="32"/>
          <w:sz w:val="24"/>
          <w:szCs w:val="24"/>
        </w:rPr>
      </w:pPr>
      <w:r>
        <w:rPr>
          <w:kern w:val="32"/>
        </w:rPr>
        <w:t xml:space="preserve">I 1 § </w:t>
      </w:r>
      <w:r w:rsidRPr="00AB3C17">
        <w:rPr>
          <w:rFonts w:ascii="Times New Roman" w:eastAsia="Times New Roman" w:hAnsi="Times New Roman" w:cs="Times New Roman"/>
          <w:kern w:val="32"/>
          <w:sz w:val="24"/>
          <w:szCs w:val="24"/>
        </w:rPr>
        <w:t xml:space="preserve">andra stycket i förslaget till </w:t>
      </w:r>
      <w:r w:rsidR="0072018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erinras om att kyrkorådet som församlingens styrelse inte bara har de uppgifter som framgår av kyrkoordningen utan även uppgifter som framgår av lag. Huvudmannaskapet för begravningsverksamheten medför naturligtvis att en mängd uppgifter kommer att ligga på kyrkorådet inom detta område. Om det har inrättats en särskild nämnd för begravningsverksamheten måste </w:t>
      </w:r>
      <w:r w:rsidR="0072018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justeras i denna del. Av </w:t>
      </w:r>
      <w:r w:rsidR="0072018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för den särskilda nämnden skall framgå vilka uppgifter som flyttats över från kyrkorådet till den särskilda nämnden.</w:t>
      </w:r>
    </w:p>
    <w:p w14:paraId="72B5D199" w14:textId="77777777" w:rsidR="00A6779A" w:rsidRDefault="00A6779A" w:rsidP="00A6779A">
      <w:pPr>
        <w:pStyle w:val="Paragraf"/>
      </w:pPr>
      <w:r>
        <w:t>Delegering från kyrkofullmäktige</w:t>
      </w:r>
    </w:p>
    <w:p w14:paraId="4436CC06" w14:textId="77777777" w:rsidR="00A6779A" w:rsidRPr="00AB3C17" w:rsidRDefault="00A6779A" w:rsidP="00A6779A">
      <w:pPr>
        <w:rPr>
          <w:rFonts w:ascii="Times New Roman" w:eastAsia="Times New Roman" w:hAnsi="Times New Roman" w:cs="Times New Roman"/>
          <w:kern w:val="32"/>
          <w:sz w:val="24"/>
          <w:szCs w:val="24"/>
        </w:rPr>
      </w:pPr>
      <w:r>
        <w:rPr>
          <w:kern w:val="32"/>
        </w:rPr>
        <w:t xml:space="preserve">2 § </w:t>
      </w:r>
      <w:r w:rsidRPr="00AB3C17">
        <w:rPr>
          <w:rFonts w:ascii="Times New Roman" w:eastAsia="Times New Roman" w:hAnsi="Times New Roman" w:cs="Times New Roman"/>
          <w:kern w:val="32"/>
          <w:sz w:val="24"/>
          <w:szCs w:val="24"/>
        </w:rPr>
        <w:t xml:space="preserve">i förslaget innebär en delegation från kyrkofullmäktige till kyrkorådet. Bestämmelsen om fullmäktiges rätt att delegera ärenden eller </w:t>
      </w:r>
      <w:proofErr w:type="spellStart"/>
      <w:r w:rsidRPr="00AB3C17">
        <w:rPr>
          <w:rFonts w:ascii="Times New Roman" w:eastAsia="Times New Roman" w:hAnsi="Times New Roman" w:cs="Times New Roman"/>
          <w:kern w:val="32"/>
          <w:sz w:val="24"/>
          <w:szCs w:val="24"/>
        </w:rPr>
        <w:t>ärendegreppen</w:t>
      </w:r>
      <w:proofErr w:type="spellEnd"/>
      <w:r w:rsidRPr="00AB3C17">
        <w:rPr>
          <w:rFonts w:ascii="Times New Roman" w:eastAsia="Times New Roman" w:hAnsi="Times New Roman" w:cs="Times New Roman"/>
          <w:kern w:val="32"/>
          <w:sz w:val="24"/>
          <w:szCs w:val="24"/>
        </w:rPr>
        <w:t xml:space="preserve"> till kyrkorådet finns i 4 kap 4 § kyrkoordningen. Genom en hänvisning i andra stycket till 3 kap 6 § klargörs vilka ärenden som inte kan lämnas över till kyrkorådet.</w:t>
      </w:r>
    </w:p>
    <w:p w14:paraId="053DDC5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I vårt förslag till </w:t>
      </w:r>
      <w:r w:rsidR="0072018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har vi exemplifierat några områden som kan vara lämpliga att delegera till kyrkorådet. Utgångspunkten bör vara att det bör röra sig om ofta återkommande ärenden som inte är av principiell beskaffenhet.</w:t>
      </w:r>
    </w:p>
    <w:p w14:paraId="3139FCF9" w14:textId="77777777" w:rsidR="00A6779A" w:rsidRDefault="00A6779A" w:rsidP="00A6779A">
      <w:pPr>
        <w:pStyle w:val="Paragraf"/>
      </w:pPr>
      <w:r>
        <w:lastRenderedPageBreak/>
        <w:t>Ordförande</w:t>
      </w:r>
    </w:p>
    <w:p w14:paraId="18AAA55D"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Av 4 kap. 16 § kyrkoordningen framgår att fullmäktige bestämmer tiden för ordförandeuppdragen. I vårt förslag till </w:t>
      </w:r>
      <w:r w:rsidR="0072018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har vi utgått från att mandattiden bestäms till samma tid som övriga ledamöter, dvs. fyra år.</w:t>
      </w:r>
    </w:p>
    <w:p w14:paraId="6596B082"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Observera att bestämmelsen i 4 kap. 16 § endast talar om valda ledamöter. Detta innebär att kyrkoherden inte kan väljas till ordförande eller vice ordförande. Av övergångsbestämmelserna till kyrkoordningen framgår dock att bestämmelsen skall tillämpas först i samband med valen inför kommande mandatperiod, dvs när fullmäktige nästa gång skall förrätta val till kyrkorådet.</w:t>
      </w:r>
    </w:p>
    <w:p w14:paraId="60FE4F41" w14:textId="77777777" w:rsidR="00A6779A" w:rsidRDefault="00A6779A" w:rsidP="00A6779A">
      <w:pPr>
        <w:pStyle w:val="Paragraf"/>
      </w:pPr>
      <w:r>
        <w:t>Kallelse</w:t>
      </w:r>
    </w:p>
    <w:p w14:paraId="17335D4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Kyrkoordningen innehåller inga bestämmelser om kallelse till kyrkorådets sammanträden. Det är därför lämpligt att ta in sådana i </w:t>
      </w:r>
      <w:r w:rsidR="00482E16">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w:t>
      </w:r>
    </w:p>
    <w:p w14:paraId="288D955A"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Det är rimligt att kallelsen går ut senast en vecka i förväg. Undantagsregeln i sista stycket får naturligtvis inte bli regel. Den är avsedd för plötsligt uppkommande ärenden som kräver snabba beslut.</w:t>
      </w:r>
    </w:p>
    <w:p w14:paraId="5AA77882"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Bestämmelser om vem som bestämmer när sammanträde skall hållas finns i 4 kap. 18 § kyrkoordningen. Huvudregeln är att detta ankommer på kyrkorådet.</w:t>
      </w:r>
    </w:p>
    <w:p w14:paraId="65C6F2C2" w14:textId="77777777" w:rsidR="00A6779A" w:rsidRDefault="00A6779A" w:rsidP="00A6779A">
      <w:pPr>
        <w:pStyle w:val="Paragraf"/>
      </w:pPr>
      <w:r>
        <w:t>Inkallande av ersättare</w:t>
      </w:r>
    </w:p>
    <w:p w14:paraId="1C5BED05"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Genom den föreslagna bestämmelsen klargörs hur det rent faktiskt ska gå till när en ledamot har förhinder. Kyrkoordningen innehåller inga bestämmelser om detta.</w:t>
      </w:r>
    </w:p>
    <w:p w14:paraId="0DA0ABEA"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Bestämmelser om ersättarnas tjänstgöring finns i 4 kap. 19 § kyrkoordningen med hänvisning till vad som gäller i fullmäktige i 3 kap. 17S19 §§. Bestämmelser om i vilken ordning ersättarna skall träda in finns i 39 kap. 2 och 18 §§.</w:t>
      </w:r>
    </w:p>
    <w:p w14:paraId="67EFF457" w14:textId="77777777" w:rsidR="00A6779A" w:rsidRDefault="00A6779A" w:rsidP="00A6779A">
      <w:pPr>
        <w:pStyle w:val="Paragraf"/>
      </w:pPr>
      <w:r>
        <w:t>Justering av protokoll</w:t>
      </w:r>
    </w:p>
    <w:p w14:paraId="7B7DA09E"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Bestämmelserna om justering finns i 4 kap. 23 § kyrkoordningen med hänvisning till 3 kap. 43S44 §§. I </w:t>
      </w:r>
      <w:r w:rsidR="00CD5C3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behöver dock regleras vilka som skall justera. Förslaget i </w:t>
      </w:r>
      <w:r w:rsidR="00CD5C35">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stämmer överens med vad som hittills brukat tillämpas.</w:t>
      </w:r>
    </w:p>
    <w:p w14:paraId="1D87C6A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Syftet med andra stycket i den föreslagna bestämmelsen är att det i efterhand inte ska behöva uppstå några oklarheter om innehållet i den omedelbart justerade paragrafen. Observera att systemet med omedelbar justering endast bör tillgripas när ett ärende är så brådskande att man inte kan avvakta med verkställighet till dess protokollet är justerat på sedvanligt sätt.</w:t>
      </w:r>
    </w:p>
    <w:p w14:paraId="7CDC0ACA" w14:textId="77777777" w:rsidR="00A6779A" w:rsidRDefault="00A6779A" w:rsidP="00A6779A">
      <w:pPr>
        <w:pStyle w:val="Paragraf"/>
      </w:pPr>
      <w:r>
        <w:t>Undertecknande av handlingar</w:t>
      </w:r>
    </w:p>
    <w:p w14:paraId="2096F4B3"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Genom att ta in en bestämmelse om undertecknande av handlingar i </w:t>
      </w:r>
      <w:r w:rsidR="008D2BF1">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behöver kyrkorådet inte besluta om detta särskilt vid varje tillfälle.</w:t>
      </w:r>
    </w:p>
    <w:p w14:paraId="5A3640AE" w14:textId="77777777" w:rsidR="00A6779A" w:rsidRDefault="00A6779A" w:rsidP="00A6779A">
      <w:pPr>
        <w:pStyle w:val="Paragraf"/>
      </w:pPr>
      <w:r>
        <w:lastRenderedPageBreak/>
        <w:t>Utskott</w:t>
      </w:r>
    </w:p>
    <w:p w14:paraId="6E5C4241"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Kyrkoordningen innehåller inga bestämmelser om vare sig utskott eller kyrkorådets delegationsrätt. Det är istället frågor som kyrkorådet själv får ta ställning till. Ett utskott brukar i allmänhet ha två funktioner, dels som ett beredningsorgan under rådet, dels också som ett beslutsorgan på delegation från rådet. Det bör noteras att nuvarande kommunalrättsliga begränsningar när det bl.a. gäller till vem delegation kan ges inte har någon motsvarighet i kyrkoordningen. Det är därför inget formellt hinder att utse även “utomstående”, t.ex. anställda eller andra utanför kretsen av kyrkogårdsledamöter, till ledamöter i utskottet. Det bör dock erinras om att ansvaret för de beslut som fattats på delegation formellt sett alltid ligger på den som har beslutat om delegationen, dvs. kyrkorådet.</w:t>
      </w:r>
    </w:p>
    <w:p w14:paraId="646698CB"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I sammanhanget bör dock noteras kyrkoordningens bestämmelser om upplåtelse av kyrka. Av 41 kap. 6 § framgår kyrkorådets rätt att delegera sådana beslut och villkoren för detta. Uppdrag att besluta i ärenden om upplåtelse av kyrka kan sålunda endast lämnas till antingen kyrkoherden eller en särskild avdelning av rådet, i vilken kyrkoherden måste ingå.</w:t>
      </w:r>
    </w:p>
    <w:p w14:paraId="4F009436" w14:textId="77777777" w:rsidR="00A6779A" w:rsidRPr="00AB3C17" w:rsidRDefault="00A6779A" w:rsidP="00A6779A">
      <w:pPr>
        <w:rPr>
          <w:rFonts w:ascii="Times New Roman" w:eastAsia="Times New Roman" w:hAnsi="Times New Roman" w:cs="Times New Roman"/>
          <w:kern w:val="32"/>
          <w:sz w:val="24"/>
          <w:szCs w:val="24"/>
        </w:rPr>
      </w:pPr>
      <w:r w:rsidRPr="00AB3C17">
        <w:rPr>
          <w:rFonts w:ascii="Times New Roman" w:eastAsia="Times New Roman" w:hAnsi="Times New Roman" w:cs="Times New Roman"/>
          <w:kern w:val="32"/>
          <w:sz w:val="24"/>
          <w:szCs w:val="24"/>
        </w:rPr>
        <w:t xml:space="preserve">Den föreslagna bestämmelsen om utskott i </w:t>
      </w:r>
      <w:r w:rsidR="008D2BF1">
        <w:rPr>
          <w:rFonts w:ascii="Times New Roman" w:eastAsia="Times New Roman" w:hAnsi="Times New Roman" w:cs="Times New Roman"/>
          <w:kern w:val="32"/>
          <w:sz w:val="24"/>
          <w:szCs w:val="24"/>
        </w:rPr>
        <w:t>arbetsordningen</w:t>
      </w:r>
      <w:r w:rsidRPr="00AB3C17">
        <w:rPr>
          <w:rFonts w:ascii="Times New Roman" w:eastAsia="Times New Roman" w:hAnsi="Times New Roman" w:cs="Times New Roman"/>
          <w:kern w:val="32"/>
          <w:sz w:val="24"/>
          <w:szCs w:val="24"/>
        </w:rPr>
        <w:t xml:space="preserve"> syftar endast till att markera möjligheten till en utskottsorganisation. I den mån kyrkorådet inrättar utskott bör kyrkorådet i en särskild instruktion eller motsvarande reglera dess arbetsuppgifter och hur utskottet skall arbeta.</w:t>
      </w:r>
    </w:p>
    <w:p w14:paraId="6442CE1B" w14:textId="77777777" w:rsidR="00DB5308" w:rsidRDefault="00DB5308" w:rsidP="00AC6825">
      <w:pPr>
        <w:spacing w:after="0"/>
        <w:rPr>
          <w:rFonts w:ascii="Times New Roman" w:hAnsi="Times New Roman" w:cs="Times New Roman"/>
          <w:b/>
          <w:sz w:val="24"/>
          <w:szCs w:val="24"/>
        </w:rPr>
      </w:pPr>
    </w:p>
    <w:p w14:paraId="71E9D0A0" w14:textId="77777777" w:rsidR="00DB5308" w:rsidRDefault="00DB5308" w:rsidP="00DB5308">
      <w:pPr>
        <w:spacing w:after="0"/>
        <w:jc w:val="center"/>
        <w:rPr>
          <w:rFonts w:ascii="Times New Roman" w:hAnsi="Times New Roman" w:cs="Times New Roman"/>
          <w:b/>
          <w:sz w:val="24"/>
          <w:szCs w:val="24"/>
        </w:rPr>
      </w:pPr>
    </w:p>
    <w:p w14:paraId="31F57CC4" w14:textId="77777777" w:rsidR="00DB5308" w:rsidRDefault="00DB5308" w:rsidP="00DB5308">
      <w:pPr>
        <w:spacing w:after="0"/>
        <w:rPr>
          <w:rFonts w:ascii="Times New Roman" w:hAnsi="Times New Roman" w:cs="Times New Roman"/>
          <w:b/>
          <w:sz w:val="24"/>
          <w:szCs w:val="24"/>
        </w:rPr>
      </w:pPr>
    </w:p>
    <w:p w14:paraId="31C041BF" w14:textId="77777777" w:rsidR="00364552" w:rsidRDefault="00364552" w:rsidP="00364552"/>
    <w:p w14:paraId="37A70E5C" w14:textId="77777777" w:rsidR="00364552" w:rsidRDefault="00364552" w:rsidP="00364552"/>
    <w:p w14:paraId="1EDEAE53" w14:textId="77777777" w:rsidR="00DB5308" w:rsidRDefault="00DB5308" w:rsidP="00DB5308">
      <w:pPr>
        <w:spacing w:after="0"/>
        <w:rPr>
          <w:rFonts w:ascii="Times New Roman" w:hAnsi="Times New Roman" w:cs="Times New Roman"/>
          <w:sz w:val="24"/>
          <w:szCs w:val="24"/>
        </w:rPr>
      </w:pPr>
    </w:p>
    <w:p w14:paraId="5FD263E4" w14:textId="77777777" w:rsidR="005024C0" w:rsidRPr="00DB5308" w:rsidRDefault="005024C0" w:rsidP="00DB5308">
      <w:pPr>
        <w:spacing w:after="0"/>
        <w:rPr>
          <w:rFonts w:ascii="Times New Roman" w:hAnsi="Times New Roman" w:cs="Times New Roman"/>
          <w:sz w:val="24"/>
          <w:szCs w:val="24"/>
        </w:rPr>
      </w:pPr>
    </w:p>
    <w:sectPr w:rsidR="005024C0" w:rsidRPr="00DB5308" w:rsidSect="004D3135">
      <w:headerReference w:type="default" r:id="rId7"/>
      <w:footerReference w:type="default" r:id="rId8"/>
      <w:pgSz w:w="11906" w:h="16838"/>
      <w:pgMar w:top="1560" w:right="1417" w:bottom="1560"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F93E" w14:textId="77777777" w:rsidR="007A0356" w:rsidRDefault="007A0356" w:rsidP="007A0356">
      <w:pPr>
        <w:spacing w:after="0" w:line="240" w:lineRule="auto"/>
      </w:pPr>
      <w:r>
        <w:separator/>
      </w:r>
    </w:p>
  </w:endnote>
  <w:endnote w:type="continuationSeparator" w:id="0">
    <w:p w14:paraId="64BDC113" w14:textId="77777777" w:rsidR="007A0356" w:rsidRDefault="007A0356" w:rsidP="007A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6F3C" w14:textId="77777777" w:rsidR="008641E1" w:rsidRDefault="0074043F">
    <w:pPr>
      <w:pStyle w:val="Sidfot"/>
    </w:pPr>
    <w:r>
      <w:rPr>
        <w:noProof/>
      </w:rPr>
      <w:fldChar w:fldCharType="begin"/>
    </w:r>
    <w:r>
      <w:rPr>
        <w:noProof/>
      </w:rPr>
      <w:instrText xml:space="preserve"> FILENAME  \p  \* MERGEFORMAT </w:instrText>
    </w:r>
    <w:r>
      <w:rPr>
        <w:noProof/>
      </w:rPr>
      <w:fldChar w:fldCharType="separate"/>
    </w:r>
    <w:r w:rsidR="008251A1">
      <w:rPr>
        <w:noProof/>
      </w:rPr>
      <w:t>G:\Kyrkorådet 20211220 antog</w:t>
    </w:r>
    <w:r w:rsidR="008641E1">
      <w:rPr>
        <w:noProof/>
      </w:rPr>
      <w:t>\Arbetsordning för kyrkorådet Skärstad-Ölmstad 2018.docx</w:t>
    </w:r>
    <w:r>
      <w:rPr>
        <w:noProof/>
      </w:rPr>
      <w:fldChar w:fldCharType="end"/>
    </w:r>
  </w:p>
  <w:p w14:paraId="397F38F3" w14:textId="77777777" w:rsidR="00D853EC" w:rsidRDefault="00D85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1572" w14:textId="77777777" w:rsidR="007A0356" w:rsidRDefault="007A0356" w:rsidP="007A0356">
      <w:pPr>
        <w:spacing w:after="0" w:line="240" w:lineRule="auto"/>
      </w:pPr>
      <w:r>
        <w:separator/>
      </w:r>
    </w:p>
  </w:footnote>
  <w:footnote w:type="continuationSeparator" w:id="0">
    <w:p w14:paraId="3AD8AF86" w14:textId="77777777" w:rsidR="007A0356" w:rsidRDefault="007A0356" w:rsidP="007A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1D6B" w14:textId="77777777" w:rsidR="007A0356" w:rsidRDefault="007A0356">
    <w:pPr>
      <w:pStyle w:val="Sidhuvud"/>
    </w:pPr>
    <w:r>
      <w:rPr>
        <w:rFonts w:ascii="Times New Roman" w:hAnsi="Times New Roman" w:cs="Times New Roman"/>
        <w:b/>
        <w:noProof/>
        <w:sz w:val="16"/>
        <w:szCs w:val="16"/>
      </w:rPr>
      <w:drawing>
        <wp:inline distT="0" distB="0" distL="0" distR="0" wp14:anchorId="69CE134B" wp14:editId="21C702A8">
          <wp:extent cx="1668780" cy="323381"/>
          <wp:effectExtent l="0" t="0" r="7620" b="63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_logo_RGB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3795" cy="328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253"/>
    <w:multiLevelType w:val="hybridMultilevel"/>
    <w:tmpl w:val="C966EE50"/>
    <w:lvl w:ilvl="0" w:tplc="FFC00F4A">
      <w:start w:val="1"/>
      <w:numFmt w:val="decimal"/>
      <w:pStyle w:val="Paragraf"/>
      <w:lvlText w:val="%1 §"/>
      <w:lvlJc w:val="left"/>
      <w:pPr>
        <w:tabs>
          <w:tab w:val="num" w:pos="720"/>
        </w:tabs>
        <w:ind w:left="360" w:hanging="360"/>
      </w:pPr>
      <w:rPr>
        <w:rFonts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F0C55A6"/>
    <w:multiLevelType w:val="hybridMultilevel"/>
    <w:tmpl w:val="5628A478"/>
    <w:lvl w:ilvl="0" w:tplc="43381D6E">
      <w:start w:val="2"/>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F1432E"/>
    <w:multiLevelType w:val="hybridMultilevel"/>
    <w:tmpl w:val="EE967996"/>
    <w:lvl w:ilvl="0" w:tplc="3AC633A2">
      <w:start w:val="1"/>
      <w:numFmt w:val="decimal"/>
      <w:pStyle w:val="Nummerlista"/>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6CD505E1"/>
    <w:multiLevelType w:val="hybridMultilevel"/>
    <w:tmpl w:val="942285DE"/>
    <w:lvl w:ilvl="0" w:tplc="6C3CB35C">
      <w:start w:val="1"/>
      <w:numFmt w:val="bullet"/>
      <w:pStyle w:val="Punkter"/>
      <w:lvlText w:val=""/>
      <w:lvlJc w:val="left"/>
      <w:pPr>
        <w:tabs>
          <w:tab w:val="num" w:pos="36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65"/>
    <w:rsid w:val="000F419A"/>
    <w:rsid w:val="00190BD9"/>
    <w:rsid w:val="001F5826"/>
    <w:rsid w:val="002A244A"/>
    <w:rsid w:val="00364552"/>
    <w:rsid w:val="003C1998"/>
    <w:rsid w:val="00482E16"/>
    <w:rsid w:val="004D3135"/>
    <w:rsid w:val="00501065"/>
    <w:rsid w:val="005024C0"/>
    <w:rsid w:val="0054408E"/>
    <w:rsid w:val="005A5B1F"/>
    <w:rsid w:val="00720185"/>
    <w:rsid w:val="0074043F"/>
    <w:rsid w:val="007A0356"/>
    <w:rsid w:val="008251A1"/>
    <w:rsid w:val="008641E1"/>
    <w:rsid w:val="008D2BF1"/>
    <w:rsid w:val="00A6779A"/>
    <w:rsid w:val="00AB3C17"/>
    <w:rsid w:val="00AC6825"/>
    <w:rsid w:val="00B22AC6"/>
    <w:rsid w:val="00B7060A"/>
    <w:rsid w:val="00BD43C8"/>
    <w:rsid w:val="00CA3E19"/>
    <w:rsid w:val="00CD58C7"/>
    <w:rsid w:val="00CD5C35"/>
    <w:rsid w:val="00CF0BFF"/>
    <w:rsid w:val="00CF4ADE"/>
    <w:rsid w:val="00D6144B"/>
    <w:rsid w:val="00D63EDA"/>
    <w:rsid w:val="00D853EC"/>
    <w:rsid w:val="00DB5308"/>
    <w:rsid w:val="00F313EC"/>
    <w:rsid w:val="00F34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D9857B"/>
  <w15:docId w15:val="{45DF38F4-59D2-40F7-9629-B45532D7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A6779A"/>
    <w:pPr>
      <w:keepNext/>
      <w:spacing w:before="240" w:after="60" w:line="240" w:lineRule="auto"/>
      <w:outlineLvl w:val="0"/>
    </w:pPr>
    <w:rPr>
      <w:rFonts w:ascii="Arial" w:eastAsia="Times New Roman" w:hAnsi="Arial" w:cs="Arial"/>
      <w:b/>
      <w:bCs/>
      <w:kern w:val="32"/>
      <w:sz w:val="32"/>
      <w:szCs w:val="32"/>
    </w:rPr>
  </w:style>
  <w:style w:type="paragraph" w:styleId="Rubrik2">
    <w:name w:val="heading 2"/>
    <w:basedOn w:val="Normal"/>
    <w:next w:val="Normal"/>
    <w:link w:val="Rubrik2Char"/>
    <w:qFormat/>
    <w:rsid w:val="00A6779A"/>
    <w:pPr>
      <w:keepNext/>
      <w:spacing w:before="240" w:after="60" w:line="240" w:lineRule="auto"/>
      <w:outlineLvl w:val="1"/>
    </w:pPr>
    <w:rPr>
      <w:rFonts w:ascii="Arial" w:eastAsia="Times New Roman" w:hAnsi="Arial" w:cs="Arial"/>
      <w:b/>
      <w:bCs/>
      <w:i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10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1065"/>
    <w:rPr>
      <w:rFonts w:ascii="Tahoma" w:hAnsi="Tahoma" w:cs="Tahoma"/>
      <w:sz w:val="16"/>
      <w:szCs w:val="16"/>
    </w:rPr>
  </w:style>
  <w:style w:type="paragraph" w:styleId="Ingetavstnd">
    <w:name w:val="No Spacing"/>
    <w:uiPriority w:val="1"/>
    <w:qFormat/>
    <w:rsid w:val="00501065"/>
    <w:pPr>
      <w:spacing w:after="0" w:line="240" w:lineRule="auto"/>
    </w:pPr>
  </w:style>
  <w:style w:type="character" w:customStyle="1" w:styleId="Rubrik1Char">
    <w:name w:val="Rubrik 1 Char"/>
    <w:basedOn w:val="Standardstycketeckensnitt"/>
    <w:link w:val="Rubrik1"/>
    <w:rsid w:val="00A6779A"/>
    <w:rPr>
      <w:rFonts w:ascii="Arial" w:eastAsia="Times New Roman" w:hAnsi="Arial" w:cs="Arial"/>
      <w:b/>
      <w:bCs/>
      <w:kern w:val="32"/>
      <w:sz w:val="32"/>
      <w:szCs w:val="32"/>
    </w:rPr>
  </w:style>
  <w:style w:type="character" w:customStyle="1" w:styleId="Rubrik2Char">
    <w:name w:val="Rubrik 2 Char"/>
    <w:basedOn w:val="Standardstycketeckensnitt"/>
    <w:link w:val="Rubrik2"/>
    <w:rsid w:val="00A6779A"/>
    <w:rPr>
      <w:rFonts w:ascii="Arial" w:eastAsia="Times New Roman" w:hAnsi="Arial" w:cs="Arial"/>
      <w:b/>
      <w:bCs/>
      <w:iCs/>
      <w:sz w:val="24"/>
      <w:szCs w:val="28"/>
    </w:rPr>
  </w:style>
  <w:style w:type="paragraph" w:customStyle="1" w:styleId="Paragraf">
    <w:name w:val="Paragraf"/>
    <w:basedOn w:val="Normal"/>
    <w:rsid w:val="00A6779A"/>
    <w:pPr>
      <w:keepNext/>
      <w:numPr>
        <w:numId w:val="2"/>
      </w:numPr>
      <w:tabs>
        <w:tab w:val="left" w:pos="540"/>
      </w:tabs>
      <w:spacing w:after="240" w:line="240" w:lineRule="auto"/>
      <w:ind w:left="0" w:firstLine="0"/>
    </w:pPr>
    <w:rPr>
      <w:rFonts w:ascii="Times New Roman" w:eastAsia="Times New Roman" w:hAnsi="Times New Roman" w:cs="Times New Roman"/>
      <w:kern w:val="32"/>
      <w:sz w:val="24"/>
      <w:szCs w:val="24"/>
    </w:rPr>
  </w:style>
  <w:style w:type="paragraph" w:customStyle="1" w:styleId="Nummerlista">
    <w:name w:val="Nummerlista"/>
    <w:basedOn w:val="Normal"/>
    <w:rsid w:val="00A6779A"/>
    <w:pPr>
      <w:numPr>
        <w:numId w:val="3"/>
      </w:numPr>
      <w:spacing w:after="120" w:line="240" w:lineRule="auto"/>
    </w:pPr>
    <w:rPr>
      <w:rFonts w:ascii="Times New Roman" w:eastAsia="Times New Roman" w:hAnsi="Times New Roman" w:cs="Times New Roman"/>
      <w:kern w:val="32"/>
      <w:sz w:val="24"/>
      <w:szCs w:val="24"/>
    </w:rPr>
  </w:style>
  <w:style w:type="paragraph" w:customStyle="1" w:styleId="Punkter">
    <w:name w:val="Punkter"/>
    <w:basedOn w:val="Normal"/>
    <w:rsid w:val="00A6779A"/>
    <w:pPr>
      <w:numPr>
        <w:numId w:val="4"/>
      </w:numPr>
      <w:spacing w:after="240" w:line="240" w:lineRule="auto"/>
    </w:pPr>
    <w:rPr>
      <w:rFonts w:ascii="Times New Roman" w:eastAsia="Times New Roman" w:hAnsi="Times New Roman" w:cs="Times New Roman"/>
      <w:kern w:val="32"/>
      <w:sz w:val="24"/>
      <w:szCs w:val="24"/>
    </w:rPr>
  </w:style>
  <w:style w:type="paragraph" w:styleId="Sidhuvud">
    <w:name w:val="header"/>
    <w:basedOn w:val="Normal"/>
    <w:link w:val="SidhuvudChar"/>
    <w:uiPriority w:val="99"/>
    <w:unhideWhenUsed/>
    <w:rsid w:val="007A035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0356"/>
  </w:style>
  <w:style w:type="paragraph" w:styleId="Sidfot">
    <w:name w:val="footer"/>
    <w:basedOn w:val="Normal"/>
    <w:link w:val="SidfotChar"/>
    <w:uiPriority w:val="99"/>
    <w:unhideWhenUsed/>
    <w:rsid w:val="007A035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8695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Andersson</dc:creator>
  <cp:lastModifiedBy>Tomas Eklund</cp:lastModifiedBy>
  <cp:revision>2</cp:revision>
  <cp:lastPrinted>2018-09-06T10:06:00Z</cp:lastPrinted>
  <dcterms:created xsi:type="dcterms:W3CDTF">2022-03-10T09:31:00Z</dcterms:created>
  <dcterms:modified xsi:type="dcterms:W3CDTF">2022-03-10T09:31:00Z</dcterms:modified>
</cp:coreProperties>
</file>