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P360_StartPos" w:displacedByCustomXml="next"/>
    <w:bookmarkEnd w:id="0" w:displacedByCustomXml="next"/>
    <w:sdt>
      <w:sdtPr>
        <w:rPr>
          <w:rFonts w:ascii="Times New Roman" w:hAnsi="Times New Roman"/>
          <w:b w:val="0"/>
          <w:szCs w:val="24"/>
        </w:rPr>
        <w:tag w:val="C=803292;D=2792836;H=2792838;P=§ 73;HIX=2;"/>
        <w:id w:val="-904685129"/>
        <w:placeholder>
          <w:docPart w:val="7F1890BB724840CA8E8E8D31395F6217"/>
        </w:placeholder>
      </w:sdtPr>
      <w:sdtEndPr/>
      <w:sdtContent>
        <w:sdt>
          <w:sdtPr>
            <w:tag w:val="P360_paragraph_2792838"/>
            <w:id w:val="-2017375381"/>
            <w:placeholder>
              <w:docPart w:val="7281C509630C447EA6DF8ED8967A6090"/>
            </w:placeholder>
          </w:sdtPr>
          <w:sdtEndPr/>
          <w:sdtContent>
            <w:p w14:paraId="3A41A833" w14:textId="77777777" w:rsidR="001C3B0E" w:rsidRDefault="001C3B0E" w:rsidP="001C3B0E">
              <w:pPr>
                <w:pStyle w:val="GADD-paragraf"/>
              </w:pPr>
              <w:r w:rsidRPr="001756A7">
                <w:t>§ 73</w:t>
              </w:r>
              <w:r w:rsidRPr="001756A7">
                <w:tab/>
                <w:t xml:space="preserve">S </w:t>
              </w:r>
              <w:proofErr w:type="gramStart"/>
              <w:r w:rsidRPr="001756A7">
                <w:t>2021-0308</w:t>
              </w:r>
              <w:proofErr w:type="gramEnd"/>
            </w:p>
          </w:sdtContent>
        </w:sdt>
        <w:p w14:paraId="03DE7AE8" w14:textId="77777777" w:rsidR="001C3B0E" w:rsidRDefault="001C3B0E" w:rsidP="001C3B0E">
          <w:pPr>
            <w:pStyle w:val="GADD-Protokolltext"/>
          </w:pPr>
        </w:p>
        <w:p w14:paraId="091DC99C" w14:textId="77777777" w:rsidR="001C3B0E" w:rsidRDefault="001C3B0E" w:rsidP="001C3B0E">
          <w:pPr>
            <w:pStyle w:val="GADD-Protokolltext"/>
          </w:pPr>
        </w:p>
        <w:p w14:paraId="56CC2968" w14:textId="77777777" w:rsidR="001C3B0E" w:rsidRDefault="001C3B0E" w:rsidP="001C3B0E">
          <w:pPr>
            <w:pStyle w:val="GADD-paragrafrubrik"/>
          </w:pPr>
          <w:r>
            <w:t xml:space="preserve">Projekt </w:t>
          </w:r>
          <w:proofErr w:type="spellStart"/>
          <w:r>
            <w:t>Undersvik</w:t>
          </w:r>
          <w:proofErr w:type="spellEnd"/>
        </w:p>
        <w:p w14:paraId="715D5C69" w14:textId="77777777" w:rsidR="001C3B0E" w:rsidRDefault="001C3B0E" w:rsidP="001C3B0E">
          <w:pPr>
            <w:pStyle w:val="GADD-Beslut"/>
          </w:pPr>
          <w:r>
            <w:t>Beslut</w:t>
          </w:r>
        </w:p>
        <w:bookmarkStart w:id="1" w:name="_Hlk83723146" w:displacedByCustomXml="next"/>
        <w:sdt>
          <w:sdtPr>
            <w:rPr>
              <w:rFonts w:ascii="Times New Roman" w:hAnsi="Times New Roman" w:cs="Times New Roman"/>
              <w:bCs w:val="0"/>
              <w:iCs w:val="0"/>
              <w:sz w:val="22"/>
              <w:szCs w:val="24"/>
            </w:rPr>
            <w:alias w:val="Beslutsförslag"/>
            <w:tag w:val="P360_tjut_forslag"/>
            <w:id w:val="464779911"/>
            <w:placeholder>
              <w:docPart w:val="FFEEF57D792845509E145913591D3ED4"/>
            </w:placeholder>
          </w:sdtPr>
          <w:sdtEndPr>
            <w:rPr>
              <w:szCs w:val="22"/>
            </w:rPr>
          </w:sdtEndPr>
          <w:sdtContent>
            <w:sdt>
              <w:sdtPr>
                <w:rPr>
                  <w:rFonts w:ascii="Times New Roman" w:hAnsi="Times New Roman" w:cs="Times New Roman"/>
                  <w:bCs w:val="0"/>
                  <w:iCs w:val="0"/>
                  <w:sz w:val="22"/>
                  <w:szCs w:val="24"/>
                </w:rPr>
                <w:alias w:val="Beslutsförslag"/>
                <w:tag w:val="P360_tjut_forslag"/>
                <w:id w:val="-1914304040"/>
                <w:placeholder>
                  <w:docPart w:val="B3ABD98137054704B91D96664B8177BE"/>
                </w:placeholder>
              </w:sdtPr>
              <w:sdtEndPr>
                <w:rPr>
                  <w:szCs w:val="22"/>
                </w:rPr>
              </w:sdtEndPr>
              <w:sdtContent>
                <w:sdt>
                  <w:sdtPr>
                    <w:rPr>
                      <w:rFonts w:ascii="Calibri" w:eastAsiaTheme="minorHAnsi" w:hAnsi="Calibri" w:cs="Calibri"/>
                      <w:bCs w:val="0"/>
                      <w:iCs w:val="0"/>
                      <w:sz w:val="22"/>
                      <w:szCs w:val="22"/>
                    </w:rPr>
                    <w:alias w:val="Beslutsförslag"/>
                    <w:tag w:val="P360_tjut_forslag"/>
                    <w:id w:val="-191922782"/>
                    <w:placeholder>
                      <w:docPart w:val="BC7BEC182424450B99CDB48A0FFED860"/>
                    </w:placeholder>
                  </w:sdtPr>
                  <w:sdtEndPr>
                    <w:rPr>
                      <w:rFonts w:ascii="Times New Roman" w:eastAsia="Times New Roman" w:hAnsi="Times New Roman" w:cs="Times New Roman"/>
                      <w:szCs w:val="24"/>
                    </w:rPr>
                  </w:sdtEndPr>
                  <w:sdtContent>
                    <w:p w14:paraId="25AF1BFC" w14:textId="77777777" w:rsidR="001C3B0E" w:rsidRDefault="001C3B0E" w:rsidP="001C3B0E">
                      <w:pPr>
                        <w:pStyle w:val="GADD-TUrubrik"/>
                        <w:spacing w:before="120" w:after="0"/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</w:t>
                      </w:r>
                      <w:r w:rsidRPr="00350F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tiftsstyrelsen besluta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</w:t>
                      </w:r>
                    </w:p>
                    <w:p w14:paraId="49D1657E" w14:textId="77777777" w:rsidR="001C3B0E" w:rsidRPr="00350F10" w:rsidRDefault="001C3B0E" w:rsidP="001C3B0E">
                      <w:pPr>
                        <w:pStyle w:val="GADD-TUrubrik"/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50F1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att</w:t>
                      </w:r>
                      <w:r w:rsidRPr="00350F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inrätta ett fastighetsbolag, för ägande och drift av fastigheten i </w:t>
                      </w:r>
                      <w:proofErr w:type="spellStart"/>
                      <w:r w:rsidRPr="00350F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Undersvik</w:t>
                      </w:r>
                      <w:proofErr w:type="spellEnd"/>
                      <w:r w:rsidRPr="00350F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där Uppsala stift ska vara majoritetsägare,</w:t>
                      </w:r>
                    </w:p>
                    <w:p w14:paraId="012F6F8A" w14:textId="77777777" w:rsidR="001C3B0E" w:rsidRPr="00350F10" w:rsidRDefault="001C3B0E" w:rsidP="001C3B0E">
                      <w:pPr>
                        <w:pStyle w:val="GADD-TUrubrik"/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50F1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att</w:t>
                      </w:r>
                      <w:r w:rsidRPr="00350F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styrelsen för fastighetsbolaget består av fem ledamöter,</w:t>
                      </w:r>
                    </w:p>
                    <w:p w14:paraId="13D6AFAB" w14:textId="77777777" w:rsidR="001C3B0E" w:rsidRPr="00350F10" w:rsidRDefault="001C3B0E" w:rsidP="001C3B0E">
                      <w:pPr>
                        <w:pStyle w:val="GADD-TUrubrik"/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36AA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att</w:t>
                      </w:r>
                      <w:r w:rsidRPr="00350F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driften av verksamheten i </w:t>
                      </w:r>
                      <w:proofErr w:type="spellStart"/>
                      <w:r w:rsidRPr="00350F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Undersvik</w:t>
                      </w:r>
                      <w:proofErr w:type="spellEnd"/>
                      <w:r w:rsidRPr="00350F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sköts av ett bolag, som helt eller delvis ägs av en eller flera samarbetspartner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</w:t>
                      </w:r>
                      <w:r w:rsidRPr="00350F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</w:p>
                    <w:p w14:paraId="2E1DDEE2" w14:textId="77777777" w:rsidR="001C3B0E" w:rsidRPr="00350F10" w:rsidRDefault="001C3B0E" w:rsidP="001C3B0E">
                      <w:pPr>
                        <w:pStyle w:val="GADD-TUrubrik"/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50F1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att</w:t>
                      </w:r>
                      <w:r w:rsidRPr="00350F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rådighet över verksamheten säkras genom hyresavtal och samarbetsavtal med driftbolaget eller genom delägande i driftbolaget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och </w:t>
                      </w:r>
                    </w:p>
                    <w:p w14:paraId="4AFC4613" w14:textId="77777777" w:rsidR="001C3B0E" w:rsidRPr="00350F10" w:rsidRDefault="001C3B0E" w:rsidP="001C3B0E">
                      <w:pPr>
                        <w:pStyle w:val="GADD-TUrubrik"/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50F1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att</w:t>
                      </w:r>
                      <w:r w:rsidRPr="00350F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ge stiftsdirektor i uppdrag att i samråd med arbetsutskottet teckna en avsiktsförklaring utifrån ovan angivna förutsättningar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14:paraId="4B19316A" w14:textId="77777777" w:rsidR="001C3B0E" w:rsidRDefault="001C3B0E" w:rsidP="001C3B0E">
                      <w:pPr>
                        <w:pStyle w:val="Normalweb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0897DE3" w14:textId="77777777" w:rsidR="001C3B0E" w:rsidRPr="00A26DE5" w:rsidRDefault="001C3B0E" w:rsidP="001C3B0E">
                      <w:pPr>
                        <w:pStyle w:val="Normalweb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26DE5">
                        <w:rPr>
                          <w:rFonts w:ascii="Times New Roman" w:hAnsi="Times New Roman" w:cs="Times New Roman"/>
                        </w:rPr>
                        <w:t>Stiftsstyrelsen föreslår stiftsfullmäktige besluta</w:t>
                      </w:r>
                    </w:p>
                    <w:p w14:paraId="55AF20CA" w14:textId="77777777" w:rsidR="001C3B0E" w:rsidRPr="00A26DE5" w:rsidRDefault="001C3B0E" w:rsidP="001C3B0E">
                      <w:pPr>
                        <w:pStyle w:val="Normalweb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  <w:r w:rsidRPr="00A26DE5">
                        <w:rPr>
                          <w:rFonts w:ascii="Times New Roman" w:hAnsi="Times New Roman" w:cs="Times New Roman"/>
                          <w:b/>
                        </w:rPr>
                        <w:t>att</w:t>
                      </w:r>
                      <w:r w:rsidRPr="00A26DE5">
                        <w:rPr>
                          <w:rFonts w:ascii="Times New Roman" w:hAnsi="Times New Roman" w:cs="Times New Roman"/>
                        </w:rPr>
                        <w:t xml:space="preserve"> Stiftsstyrelsen får överföra maximalt 30 000 000 kr till fastighetsbolaget antingen som ett långfristigt lån, som ett aktieägartillskott alternativt som aktiekapital i fastighetsbolaget och</w:t>
                      </w:r>
                    </w:p>
                    <w:p w14:paraId="3A89CF7B" w14:textId="77777777" w:rsidR="001C3B0E" w:rsidRPr="000A4435" w:rsidRDefault="001C3B0E" w:rsidP="001C3B0E">
                      <w:r w:rsidRPr="00A26DE5">
                        <w:rPr>
                          <w:b/>
                        </w:rPr>
                        <w:t>att</w:t>
                      </w:r>
                      <w:r w:rsidRPr="00A26DE5">
                        <w:t xml:space="preserve"> Stiftsstyrelsen får besluta och verkställa försäljning av fastigheten </w:t>
                      </w:r>
                      <w:proofErr w:type="spellStart"/>
                      <w:r w:rsidRPr="00A26DE5">
                        <w:t>Undersvik</w:t>
                      </w:r>
                      <w:proofErr w:type="spellEnd"/>
                      <w:r w:rsidRPr="00A26DE5">
                        <w:t xml:space="preserve"> kyrkby 36:1 till fastighetsbolaget.</w:t>
                      </w:r>
                    </w:p>
                  </w:sdtContent>
                </w:sdt>
              </w:sdtContent>
            </w:sdt>
            <w:bookmarkEnd w:id="1" w:displacedByCustomXml="next"/>
          </w:sdtContent>
        </w:sdt>
        <w:p w14:paraId="53E98350" w14:textId="77777777" w:rsidR="001C3B0E" w:rsidRDefault="001C3B0E" w:rsidP="001C3B0E">
          <w:pPr>
            <w:pStyle w:val="GADD-Bakgrund"/>
          </w:pPr>
          <w:r>
            <w:t>Ärendebeskrivning</w:t>
          </w:r>
        </w:p>
        <w:sdt>
          <w:sdtPr>
            <w:alias w:val="Ärendebeskrivning"/>
            <w:tag w:val="P360_tjut_arendebeskrivning"/>
            <w:id w:val="-1904677638"/>
            <w:placeholder>
              <w:docPart w:val="0335E5F233E64002A0BF9A7CC1F5DE2F"/>
            </w:placeholder>
          </w:sdtPr>
          <w:sdtEndPr>
            <w:rPr>
              <w:szCs w:val="22"/>
            </w:rPr>
          </w:sdtEndPr>
          <w:sdtContent>
            <w:p w14:paraId="405F87E7" w14:textId="77777777" w:rsidR="001C3B0E" w:rsidRDefault="001C3B0E" w:rsidP="001C3B0E">
              <w:pPr>
                <w:rPr>
                  <w:szCs w:val="22"/>
                </w:rPr>
              </w:pPr>
              <w:r>
                <w:t xml:space="preserve">Ärende avser utredningsarbetet gällande stiftsgården i </w:t>
              </w:r>
              <w:proofErr w:type="spellStart"/>
              <w:r>
                <w:t>Undersvik</w:t>
              </w:r>
              <w:proofErr w:type="spellEnd"/>
              <w:r>
                <w:t>.</w:t>
              </w:r>
            </w:p>
          </w:sdtContent>
        </w:sdt>
        <w:p w14:paraId="2BED7BB7" w14:textId="77777777" w:rsidR="001C3B0E" w:rsidRDefault="001C3B0E" w:rsidP="001C3B0E">
          <w:pPr>
            <w:pStyle w:val="GADD-Protokolltext"/>
          </w:pPr>
        </w:p>
        <w:p w14:paraId="50AFEA4E" w14:textId="77777777" w:rsidR="001C3B0E" w:rsidRDefault="007344EB" w:rsidP="001C3B0E"/>
      </w:sdtContent>
    </w:sdt>
    <w:p w14:paraId="07BC8F7A" w14:textId="77777777" w:rsidR="00406D65" w:rsidRDefault="00406D65" w:rsidP="00406D65">
      <w:pPr>
        <w:pStyle w:val="GADD-rubrik"/>
        <w:rPr>
          <w:rFonts w:ascii="Times New Roman" w:hAnsi="Times New Roman" w:cs="Times New Roman"/>
          <w:sz w:val="22"/>
          <w:szCs w:val="24"/>
        </w:rPr>
      </w:pPr>
    </w:p>
    <w:p w14:paraId="67D8E654" w14:textId="77777777" w:rsidR="00613B8B" w:rsidRDefault="00613B8B" w:rsidP="00613B8B">
      <w:pPr>
        <w:pStyle w:val="GADD-Protokolltext"/>
      </w:pPr>
    </w:p>
    <w:sectPr w:rsidR="00613B8B" w:rsidSect="001C3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1701" w:header="425" w:footer="170" w:gutter="0"/>
      <w:pgNumType w:start="7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B160" w14:textId="77777777" w:rsidR="007344EB" w:rsidRDefault="007344EB">
      <w:r>
        <w:separator/>
      </w:r>
    </w:p>
  </w:endnote>
  <w:endnote w:type="continuationSeparator" w:id="0">
    <w:p w14:paraId="25D6CC43" w14:textId="77777777" w:rsidR="007344EB" w:rsidRDefault="0073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E95B" w14:textId="77777777" w:rsidR="001C3B0E" w:rsidRDefault="001C3B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4737"/>
      <w:gridCol w:w="4738"/>
    </w:tblGrid>
    <w:tr w:rsidR="00D977A0" w:rsidRPr="00D977A0" w14:paraId="1CB5A77F" w14:textId="77777777" w:rsidTr="00D977A0">
      <w:tc>
        <w:tcPr>
          <w:tcW w:w="4737" w:type="dxa"/>
          <w:tcBorders>
            <w:bottom w:val="nil"/>
          </w:tcBorders>
        </w:tcPr>
        <w:p w14:paraId="7289B453" w14:textId="77777777" w:rsidR="00D977A0" w:rsidRPr="00063A9D" w:rsidRDefault="00D977A0" w:rsidP="00D977A0">
          <w:pPr>
            <w:spacing w:after="40"/>
            <w:rPr>
              <w:sz w:val="16"/>
              <w:szCs w:val="16"/>
            </w:rPr>
          </w:pPr>
          <w:r w:rsidRPr="00063A9D">
            <w:rPr>
              <w:sz w:val="16"/>
              <w:szCs w:val="16"/>
            </w:rPr>
            <w:t>Justerandes signatur</w:t>
          </w:r>
        </w:p>
      </w:tc>
      <w:tc>
        <w:tcPr>
          <w:tcW w:w="4738" w:type="dxa"/>
          <w:tcBorders>
            <w:bottom w:val="nil"/>
          </w:tcBorders>
        </w:tcPr>
        <w:p w14:paraId="27D7CBE4" w14:textId="77777777" w:rsidR="00D977A0" w:rsidRPr="00063A9D" w:rsidRDefault="00D977A0" w:rsidP="00D977A0">
          <w:pPr>
            <w:spacing w:after="40"/>
            <w:rPr>
              <w:sz w:val="16"/>
              <w:szCs w:val="16"/>
            </w:rPr>
          </w:pPr>
          <w:r w:rsidRPr="00063A9D">
            <w:rPr>
              <w:sz w:val="16"/>
              <w:szCs w:val="16"/>
            </w:rPr>
            <w:t>Utdragsbestyrkande</w:t>
          </w:r>
        </w:p>
      </w:tc>
    </w:tr>
    <w:tr w:rsidR="00D977A0" w:rsidRPr="00D977A0" w14:paraId="5872D9C6" w14:textId="77777777" w:rsidTr="00D977A0">
      <w:trPr>
        <w:trHeight w:val="624"/>
      </w:trPr>
      <w:tc>
        <w:tcPr>
          <w:tcW w:w="4737" w:type="dxa"/>
          <w:tcBorders>
            <w:top w:val="nil"/>
          </w:tcBorders>
        </w:tcPr>
        <w:p w14:paraId="7FE7796A" w14:textId="77777777" w:rsidR="00D977A0" w:rsidRDefault="00D977A0" w:rsidP="00D977A0">
          <w:pPr>
            <w:pStyle w:val="Uppgifter"/>
            <w:spacing w:after="120"/>
          </w:pPr>
        </w:p>
      </w:tc>
      <w:tc>
        <w:tcPr>
          <w:tcW w:w="4738" w:type="dxa"/>
          <w:tcBorders>
            <w:top w:val="nil"/>
          </w:tcBorders>
        </w:tcPr>
        <w:p w14:paraId="6E29E63E" w14:textId="77777777" w:rsidR="00D977A0" w:rsidRDefault="00D977A0" w:rsidP="00D977A0">
          <w:pPr>
            <w:pStyle w:val="Uppgifter"/>
            <w:spacing w:after="120"/>
          </w:pPr>
        </w:p>
      </w:tc>
    </w:tr>
  </w:tbl>
  <w:p w14:paraId="49196782" w14:textId="77777777" w:rsidR="00950C50" w:rsidRDefault="00950C50">
    <w:pPr>
      <w:pStyle w:val="Sidfot"/>
      <w:spacing w:line="240" w:lineRule="auto"/>
      <w:rPr>
        <w:b/>
        <w:bCs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CF21" w14:textId="77777777" w:rsidR="001C3B0E" w:rsidRDefault="001C3B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F885" w14:textId="77777777" w:rsidR="007344EB" w:rsidRDefault="007344EB">
      <w:r>
        <w:separator/>
      </w:r>
    </w:p>
  </w:footnote>
  <w:footnote w:type="continuationSeparator" w:id="0">
    <w:p w14:paraId="46BBB5D6" w14:textId="77777777" w:rsidR="007344EB" w:rsidRDefault="0073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EDEA" w14:textId="77777777" w:rsidR="001C3B0E" w:rsidRDefault="001C3B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57" w:type="pct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9"/>
      <w:gridCol w:w="4804"/>
    </w:tblGrid>
    <w:tr w:rsidR="003B63E1" w14:paraId="05F74FCD" w14:textId="77777777" w:rsidTr="003B63E1">
      <w:tc>
        <w:tcPr>
          <w:tcW w:w="2496" w:type="pct"/>
          <w:tcMar>
            <w:left w:w="0" w:type="dxa"/>
            <w:right w:w="0" w:type="dxa"/>
          </w:tcMar>
        </w:tcPr>
        <w:p w14:paraId="76B444FB" w14:textId="77777777" w:rsidR="003B63E1" w:rsidRDefault="007344EB" w:rsidP="003B63E1">
          <w:pPr>
            <w:spacing w:after="360"/>
          </w:pPr>
          <w:sdt>
            <w:sdtPr>
              <w:alias w:val="CC_Logo"/>
              <w:tag w:val="CC_Logo"/>
              <w:id w:val="-1962178052"/>
              <w:picture/>
            </w:sdtPr>
            <w:sdtEndPr/>
            <w:sdtContent>
              <w:r w:rsidR="001C3B0E">
                <w:rPr>
                  <w:noProof/>
                </w:rPr>
                <w:drawing>
                  <wp:inline distT="0" distB="0" distL="0" distR="0" wp14:anchorId="524961AF" wp14:editId="64356B16">
                    <wp:extent cx="2414016" cy="322793"/>
                    <wp:effectExtent l="0" t="0" r="5715" b="1270"/>
                    <wp:docPr id="1" name="Bildobjekt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14016" cy="3227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2504" w:type="pct"/>
          <w:tcMar>
            <w:left w:w="0" w:type="dxa"/>
            <w:right w:w="0" w:type="dxa"/>
          </w:tcMar>
        </w:tcPr>
        <w:p w14:paraId="7CC7543B" w14:textId="77777777" w:rsidR="003B63E1" w:rsidRDefault="003B63E1" w:rsidP="003B63E1">
          <w:pPr>
            <w:jc w:val="right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bCs/>
              <w:noProof/>
            </w:rPr>
            <w:fldChar w:fldCharType="begin"/>
          </w:r>
          <w:r>
            <w:rPr>
              <w:rFonts w:ascii="Arial" w:hAnsi="Arial" w:cs="Arial"/>
              <w:bCs/>
              <w:noProof/>
            </w:rPr>
            <w:instrText>PAGE  \* Arabic  \* MERGEFORMAT</w:instrText>
          </w:r>
          <w:r>
            <w:rPr>
              <w:rFonts w:ascii="Arial" w:hAnsi="Arial" w:cs="Arial"/>
              <w:bCs/>
              <w:noProof/>
            </w:rPr>
            <w:fldChar w:fldCharType="separate"/>
          </w:r>
          <w:r w:rsidR="00F2780F">
            <w:rPr>
              <w:rFonts w:ascii="Arial" w:hAnsi="Arial" w:cs="Arial"/>
              <w:bCs/>
              <w:noProof/>
            </w:rPr>
            <w:t>1</w:t>
          </w:r>
          <w:r>
            <w:rPr>
              <w:rFonts w:ascii="Arial" w:hAnsi="Arial" w:cs="Arial"/>
              <w:bCs/>
              <w:noProof/>
            </w:rPr>
            <w:fldChar w:fldCharType="end"/>
          </w:r>
          <w:r>
            <w:rPr>
              <w:rFonts w:ascii="Arial" w:hAnsi="Arial" w:cs="Arial"/>
              <w:noProof/>
            </w:rPr>
            <w:t>/</w:t>
          </w:r>
          <w:r w:rsidR="001C3B0E">
            <w:rPr>
              <w:rFonts w:ascii="Arial" w:hAnsi="Arial" w:cs="Arial"/>
              <w:bCs/>
              <w:noProof/>
            </w:rPr>
            <w:t>16</w:t>
          </w:r>
        </w:p>
      </w:tc>
    </w:tr>
    <w:tr w:rsidR="003B63E1" w:rsidRPr="00C84676" w14:paraId="441F47A3" w14:textId="77777777" w:rsidTr="003B63E1">
      <w:tc>
        <w:tcPr>
          <w:tcW w:w="2496" w:type="pct"/>
        </w:tcPr>
        <w:p w14:paraId="7BBD2264" w14:textId="77777777" w:rsidR="003B63E1" w:rsidRPr="00C84676" w:rsidRDefault="003B63E1" w:rsidP="003B63E1">
          <w:pPr>
            <w:rPr>
              <w:rFonts w:ascii="Arial" w:hAnsi="Arial" w:cs="Arial"/>
              <w:spacing w:val="14"/>
              <w:sz w:val="28"/>
              <w:szCs w:val="28"/>
            </w:rPr>
          </w:pPr>
        </w:p>
      </w:tc>
      <w:tc>
        <w:tcPr>
          <w:tcW w:w="2504" w:type="pct"/>
          <w:tcMar>
            <w:left w:w="0" w:type="dxa"/>
            <w:right w:w="0" w:type="dxa"/>
          </w:tcMar>
          <w:vAlign w:val="bottom"/>
        </w:tcPr>
        <w:p w14:paraId="21DD5C01" w14:textId="77777777" w:rsidR="003B63E1" w:rsidRPr="00C84676" w:rsidRDefault="003B63E1" w:rsidP="003B63E1">
          <w:pPr>
            <w:pStyle w:val="GADD-doktyp"/>
          </w:pPr>
          <w:r>
            <w:t>Protokollsutdrag</w:t>
          </w:r>
        </w:p>
      </w:tc>
    </w:tr>
  </w:tbl>
  <w:p w14:paraId="7F0C17AC" w14:textId="77777777" w:rsidR="00211785" w:rsidRPr="00E46DA8" w:rsidRDefault="00211785" w:rsidP="00E46DA8">
    <w:pPr>
      <w:pStyle w:val="Sidhuvud"/>
      <w:tabs>
        <w:tab w:val="clear" w:pos="4536"/>
        <w:tab w:val="clear" w:pos="9072"/>
        <w:tab w:val="left" w:pos="1980"/>
      </w:tabs>
      <w:rPr>
        <w:szCs w:val="22"/>
      </w:rPr>
    </w:pPr>
  </w:p>
  <w:tbl>
    <w:tblPr>
      <w:tblW w:w="5007" w:type="pc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3"/>
      <w:gridCol w:w="2416"/>
      <w:gridCol w:w="4819"/>
    </w:tblGrid>
    <w:tr w:rsidR="00E46DA8" w:rsidRPr="00903F55" w14:paraId="0CB615BE" w14:textId="77777777" w:rsidTr="00473A92">
      <w:trPr>
        <w:trHeight w:val="20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</w:tcPr>
        <w:p w14:paraId="0DF50B10" w14:textId="77777777" w:rsidR="00E46DA8" w:rsidRDefault="00E46DA8" w:rsidP="004A4A81">
          <w:pPr>
            <w:pStyle w:val="GADD-Ledtext"/>
          </w:pPr>
          <w:r w:rsidRPr="00BC37EB">
            <w:rPr>
              <w:color w:val="auto"/>
            </w:rPr>
            <w:t>Mötesinstans</w:t>
          </w:r>
        </w:p>
      </w:tc>
    </w:tr>
    <w:tr w:rsidR="00960932" w:rsidRPr="00AF0F83" w14:paraId="2C9830B2" w14:textId="77777777" w:rsidTr="00473A92">
      <w:trPr>
        <w:trHeight w:val="20"/>
      </w:trPr>
      <w:sdt>
        <w:sdtPr>
          <w:alias w:val="Mötesinstans"/>
          <w:tag w:val="Mötesinstans"/>
          <w:id w:val="1994143144"/>
          <w:placeholder>
            <w:docPart w:val="7F1890BB724840CA8E8E8D31395F6217"/>
          </w:placeholder>
        </w:sdtPr>
        <w:sdtEndPr/>
        <w:sdtContent>
          <w:tc>
            <w:tcPr>
              <w:tcW w:w="5000" w:type="pct"/>
              <w:gridSpan w:val="3"/>
              <w:tcBorders>
                <w:top w:val="nil"/>
                <w:left w:val="nil"/>
                <w:bottom w:val="single" w:sz="4" w:space="0" w:color="999999"/>
                <w:right w:val="nil"/>
              </w:tcBorders>
              <w:vAlign w:val="center"/>
            </w:tcPr>
            <w:p w14:paraId="406CE4F4" w14:textId="77777777" w:rsidR="00E46DA8" w:rsidRPr="00AF0F83" w:rsidRDefault="001C3B0E" w:rsidP="002B06F6">
              <w:pPr>
                <w:pStyle w:val="GADD-Instansnamn"/>
              </w:pPr>
              <w:r>
                <w:t>Stiftsstyrelsen</w:t>
              </w:r>
            </w:p>
          </w:tc>
        </w:sdtContent>
      </w:sdt>
    </w:tr>
    <w:tr w:rsidR="00E46DA8" w:rsidRPr="00903F55" w14:paraId="1B080239" w14:textId="77777777" w:rsidTr="00473A92">
      <w:tblPrEx>
        <w:tblCellMar>
          <w:right w:w="113" w:type="dxa"/>
        </w:tblCellMar>
      </w:tblPrEx>
      <w:trPr>
        <w:trHeight w:val="20"/>
      </w:trPr>
      <w:tc>
        <w:tcPr>
          <w:tcW w:w="1191" w:type="pct"/>
          <w:tcBorders>
            <w:left w:val="nil"/>
            <w:bottom w:val="nil"/>
            <w:right w:val="nil"/>
          </w:tcBorders>
        </w:tcPr>
        <w:p w14:paraId="6590DE26" w14:textId="77777777" w:rsidR="00E46DA8" w:rsidRPr="00ED061E" w:rsidRDefault="00E46DA8" w:rsidP="004A4A81">
          <w:pPr>
            <w:pStyle w:val="GADD-Ledtext"/>
            <w:rPr>
              <w:color w:val="auto"/>
            </w:rPr>
          </w:pPr>
          <w:r w:rsidRPr="00ED061E">
            <w:rPr>
              <w:color w:val="auto"/>
            </w:rPr>
            <w:t>Datum för mötet</w:t>
          </w:r>
        </w:p>
      </w:tc>
      <w:tc>
        <w:tcPr>
          <w:tcW w:w="1272" w:type="pct"/>
          <w:tcBorders>
            <w:left w:val="nil"/>
            <w:bottom w:val="nil"/>
            <w:right w:val="nil"/>
          </w:tcBorders>
        </w:tcPr>
        <w:p w14:paraId="01A74E92" w14:textId="77777777" w:rsidR="00E46DA8" w:rsidRPr="00A5303C" w:rsidRDefault="00E46DA8" w:rsidP="004A4A81">
          <w:pPr>
            <w:pStyle w:val="GADD-Ledtext"/>
          </w:pPr>
          <w:r w:rsidRPr="00ED061E">
            <w:rPr>
              <w:color w:val="auto"/>
            </w:rPr>
            <w:t>Tid</w:t>
          </w:r>
        </w:p>
      </w:tc>
      <w:tc>
        <w:tcPr>
          <w:tcW w:w="2537" w:type="pct"/>
          <w:tcBorders>
            <w:left w:val="nil"/>
            <w:bottom w:val="nil"/>
            <w:right w:val="nil"/>
          </w:tcBorders>
          <w:vAlign w:val="center"/>
        </w:tcPr>
        <w:p w14:paraId="0A7DE6B2" w14:textId="77777777" w:rsidR="00E46DA8" w:rsidRPr="000915E4" w:rsidRDefault="00E46DA8" w:rsidP="004A4A81">
          <w:pPr>
            <w:pStyle w:val="GADD-Ledtext"/>
            <w:rPr>
              <w:color w:val="auto"/>
            </w:rPr>
          </w:pPr>
          <w:r w:rsidRPr="000915E4">
            <w:rPr>
              <w:color w:val="auto"/>
            </w:rPr>
            <w:t>Plats</w:t>
          </w:r>
        </w:p>
      </w:tc>
    </w:tr>
    <w:tr w:rsidR="00960932" w:rsidRPr="00960932" w14:paraId="43C1C411" w14:textId="77777777" w:rsidTr="00473A92">
      <w:tblPrEx>
        <w:tblCellMar>
          <w:right w:w="113" w:type="dxa"/>
        </w:tblCellMar>
      </w:tblPrEx>
      <w:trPr>
        <w:trHeight w:val="20"/>
      </w:trPr>
      <w:sdt>
        <w:sdtPr>
          <w:alias w:val="Datum"/>
          <w:tag w:val="Datum"/>
          <w:id w:val="-789895329"/>
          <w:placeholder>
            <w:docPart w:val="7281C509630C447EA6DF8ED8967A6090"/>
          </w:placeholder>
        </w:sdtPr>
        <w:sdtEndPr/>
        <w:sdtContent>
          <w:tc>
            <w:tcPr>
              <w:tcW w:w="1191" w:type="pct"/>
              <w:tcBorders>
                <w:top w:val="nil"/>
                <w:left w:val="nil"/>
                <w:bottom w:val="single" w:sz="4" w:space="0" w:color="999999"/>
                <w:right w:val="nil"/>
              </w:tcBorders>
              <w:vAlign w:val="center"/>
            </w:tcPr>
            <w:p w14:paraId="1D4A1598" w14:textId="77777777" w:rsidR="009027F2" w:rsidRPr="00887EFC" w:rsidRDefault="001C3B0E" w:rsidP="002B06F6">
              <w:pPr>
                <w:pStyle w:val="GADD-sidhuvudstext"/>
              </w:pPr>
              <w:r>
                <w:t>2021-10-14</w:t>
              </w:r>
            </w:p>
          </w:tc>
        </w:sdtContent>
      </w:sdt>
      <w:sdt>
        <w:sdtPr>
          <w:alias w:val="Tid"/>
          <w:tag w:val="Tid"/>
          <w:id w:val="-189537352"/>
          <w:placeholder>
            <w:docPart w:val="FFEEF57D792845509E145913591D3ED4"/>
          </w:placeholder>
        </w:sdtPr>
        <w:sdtEndPr/>
        <w:sdtContent>
          <w:tc>
            <w:tcPr>
              <w:tcW w:w="1272" w:type="pct"/>
              <w:tcBorders>
                <w:top w:val="nil"/>
                <w:left w:val="nil"/>
                <w:bottom w:val="single" w:sz="4" w:space="0" w:color="999999"/>
                <w:right w:val="nil"/>
              </w:tcBorders>
              <w:vAlign w:val="center"/>
            </w:tcPr>
            <w:p w14:paraId="3E2B31FC" w14:textId="573D759D" w:rsidR="009027F2" w:rsidRPr="00960932" w:rsidRDefault="001C3B0E" w:rsidP="00F2780F">
              <w:pPr>
                <w:pStyle w:val="GADD-sidhuvudstext"/>
              </w:pPr>
              <w:r>
                <w:rPr>
                  <w:szCs w:val="22"/>
                </w:rPr>
                <w:t>12:30</w:t>
              </w:r>
              <w:r w:rsidR="00F2780F">
                <w:rPr>
                  <w:szCs w:val="22"/>
                </w:rPr>
                <w:t xml:space="preserve"> </w:t>
              </w:r>
              <w:r w:rsidR="00696F15" w:rsidRPr="00E80C8B">
                <w:rPr>
                  <w:rFonts w:ascii="Calibri" w:hAnsi="Calibri" w:cs="Calibri"/>
                  <w:szCs w:val="22"/>
                  <w:lang w:val="en-US"/>
                </w:rPr>
                <w:t>–</w:t>
              </w:r>
              <w:r w:rsidR="00696F15">
                <w:rPr>
                  <w:rFonts w:ascii="Calibri" w:hAnsi="Calibri" w:cs="Calibri"/>
                  <w:szCs w:val="22"/>
                  <w:lang w:val="en-US"/>
                </w:rPr>
                <w:t xml:space="preserve"> </w:t>
              </w:r>
              <w:r>
                <w:rPr>
                  <w:szCs w:val="22"/>
                </w:rPr>
                <w:t>1</w:t>
              </w:r>
              <w:r w:rsidR="00752E04">
                <w:rPr>
                  <w:szCs w:val="22"/>
                </w:rPr>
                <w:t>6</w:t>
              </w:r>
              <w:r>
                <w:rPr>
                  <w:szCs w:val="22"/>
                </w:rPr>
                <w:t>:00</w:t>
              </w:r>
            </w:p>
          </w:tc>
        </w:sdtContent>
      </w:sdt>
      <w:sdt>
        <w:sdtPr>
          <w:alias w:val="Plats"/>
          <w:tag w:val="Plats"/>
          <w:id w:val="800806794"/>
          <w:placeholder>
            <w:docPart w:val="B3ABD98137054704B91D96664B8177BE"/>
          </w:placeholder>
        </w:sdtPr>
        <w:sdtEndPr/>
        <w:sdtContent>
          <w:tc>
            <w:tcPr>
              <w:tcW w:w="2537" w:type="pct"/>
              <w:tcBorders>
                <w:top w:val="nil"/>
                <w:left w:val="nil"/>
                <w:bottom w:val="single" w:sz="4" w:space="0" w:color="999999"/>
                <w:right w:val="nil"/>
              </w:tcBorders>
              <w:vAlign w:val="center"/>
            </w:tcPr>
            <w:p w14:paraId="1A2976DD" w14:textId="283958B7" w:rsidR="009027F2" w:rsidRPr="000915E4" w:rsidRDefault="001C3B0E" w:rsidP="002B06F6">
              <w:pPr>
                <w:pStyle w:val="GADD-sidhuvudstext"/>
              </w:pPr>
              <w:r>
                <w:t xml:space="preserve">Stiftets Hus, </w:t>
              </w:r>
              <w:r w:rsidR="00752E04">
                <w:t>Mari</w:t>
              </w:r>
              <w:r>
                <w:t>asalen</w:t>
              </w:r>
            </w:p>
          </w:tc>
        </w:sdtContent>
      </w:sdt>
    </w:tr>
  </w:tbl>
  <w:p w14:paraId="7B8B9A76" w14:textId="77777777" w:rsidR="00950C50" w:rsidRDefault="00950C50" w:rsidP="00E46DA8">
    <w:pPr>
      <w:pStyle w:val="Sidhuvud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665"/>
    </w:tblGrid>
    <w:tr w:rsidR="00950C50" w14:paraId="1B7E9122" w14:textId="77777777" w:rsidTr="003D6831">
      <w:tc>
        <w:tcPr>
          <w:tcW w:w="2541" w:type="pct"/>
          <w:tcMar>
            <w:left w:w="0" w:type="dxa"/>
            <w:right w:w="0" w:type="dxa"/>
          </w:tcMar>
        </w:tcPr>
        <w:p w14:paraId="3F7D93F6" w14:textId="77777777" w:rsidR="00950C50" w:rsidRDefault="00950C50" w:rsidP="005E5D55">
          <w:pPr>
            <w:spacing w:after="360"/>
          </w:pPr>
        </w:p>
      </w:tc>
      <w:tc>
        <w:tcPr>
          <w:tcW w:w="2459" w:type="pct"/>
          <w:tcMar>
            <w:left w:w="0" w:type="dxa"/>
            <w:right w:w="0" w:type="dxa"/>
          </w:tcMar>
        </w:tcPr>
        <w:p w14:paraId="4FA22BFE" w14:textId="77777777" w:rsidR="00950C50" w:rsidRPr="000B003B" w:rsidRDefault="00950C50" w:rsidP="00490F71">
          <w:pPr>
            <w:pStyle w:val="GADD-sidnr"/>
          </w:pPr>
          <w:r w:rsidRPr="000B003B">
            <w:fldChar w:fldCharType="begin"/>
          </w:r>
          <w:r w:rsidRPr="000B003B">
            <w:instrText>PAGE  \* Arabic  \* MERGEFORMAT</w:instrText>
          </w:r>
          <w:r w:rsidRPr="000B003B">
            <w:fldChar w:fldCharType="separate"/>
          </w:r>
          <w:r w:rsidR="00DC53B5">
            <w:t>1</w:t>
          </w:r>
          <w:r w:rsidRPr="000B003B">
            <w:fldChar w:fldCharType="end"/>
          </w:r>
          <w:r w:rsidR="00490F71">
            <w:t> (</w:t>
          </w:r>
          <w:r w:rsidR="007344EB">
            <w:fldChar w:fldCharType="begin"/>
          </w:r>
          <w:r w:rsidR="007344EB">
            <w:instrText>NUMPAGES  \* Arabic  \* MERGEFORMAT</w:instrText>
          </w:r>
          <w:r w:rsidR="007344EB">
            <w:fldChar w:fldCharType="separate"/>
          </w:r>
          <w:r w:rsidR="00DC53B5">
            <w:t>1</w:t>
          </w:r>
          <w:r w:rsidR="007344EB">
            <w:fldChar w:fldCharType="end"/>
          </w:r>
          <w:r w:rsidR="00490F71">
            <w:t>)</w:t>
          </w:r>
        </w:p>
      </w:tc>
    </w:tr>
    <w:tr w:rsidR="00950C50" w:rsidRPr="00C84676" w14:paraId="7A9116DC" w14:textId="77777777" w:rsidTr="003D6831">
      <w:tc>
        <w:tcPr>
          <w:tcW w:w="2541" w:type="pct"/>
        </w:tcPr>
        <w:p w14:paraId="6192815E" w14:textId="77777777" w:rsidR="00950C50" w:rsidRPr="00C84676" w:rsidRDefault="00950C50" w:rsidP="001E586D">
          <w:pPr>
            <w:rPr>
              <w:rFonts w:ascii="Arial" w:hAnsi="Arial" w:cs="Arial"/>
              <w:spacing w:val="14"/>
              <w:sz w:val="28"/>
              <w:szCs w:val="28"/>
            </w:rPr>
          </w:pPr>
        </w:p>
      </w:tc>
      <w:tc>
        <w:tcPr>
          <w:tcW w:w="2459" w:type="pct"/>
          <w:tcMar>
            <w:left w:w="0" w:type="dxa"/>
            <w:right w:w="0" w:type="dxa"/>
          </w:tcMar>
          <w:vAlign w:val="bottom"/>
        </w:tcPr>
        <w:p w14:paraId="4C79DFF2" w14:textId="77777777" w:rsidR="00950C50" w:rsidRPr="00C84676" w:rsidRDefault="00950C50" w:rsidP="00490F71">
          <w:pPr>
            <w:pStyle w:val="GADD-doktyp"/>
          </w:pPr>
          <w:r>
            <w:t>Protokoll</w:t>
          </w:r>
          <w:r w:rsidR="00613B8B">
            <w:t>sutdrag</w:t>
          </w:r>
        </w:p>
      </w:tc>
    </w:tr>
  </w:tbl>
  <w:p w14:paraId="2B26EEDC" w14:textId="77777777" w:rsidR="00950C50" w:rsidRPr="005E5D55" w:rsidRDefault="00950C50" w:rsidP="00E46DA8">
    <w:pPr>
      <w:pStyle w:val="Sidhuvud"/>
      <w:tabs>
        <w:tab w:val="clear" w:pos="4536"/>
        <w:tab w:val="clear" w:pos="9072"/>
        <w:tab w:val="left" w:pos="1980"/>
      </w:tabs>
      <w:rPr>
        <w:szCs w:val="22"/>
      </w:rPr>
    </w:pPr>
  </w:p>
  <w:tbl>
    <w:tblPr>
      <w:tblW w:w="5007" w:type="pc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3"/>
      <w:gridCol w:w="2416"/>
      <w:gridCol w:w="4819"/>
    </w:tblGrid>
    <w:tr w:rsidR="00613B8B" w:rsidRPr="00903F55" w14:paraId="74590C58" w14:textId="77777777" w:rsidTr="00CA2D66">
      <w:trPr>
        <w:trHeight w:val="20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</w:tcPr>
        <w:p w14:paraId="0FA627FF" w14:textId="77777777" w:rsidR="00613B8B" w:rsidRDefault="00613B8B" w:rsidP="00613B8B">
          <w:pPr>
            <w:pStyle w:val="GADD-Ledtext"/>
          </w:pPr>
          <w:r>
            <w:t>Mötesinstans</w:t>
          </w:r>
        </w:p>
      </w:tc>
    </w:tr>
    <w:tr w:rsidR="00613B8B" w:rsidRPr="00960932" w14:paraId="5FD12482" w14:textId="77777777" w:rsidTr="00CA2D66">
      <w:trPr>
        <w:trHeight w:val="20"/>
      </w:trPr>
      <w:tc>
        <w:tcPr>
          <w:tcW w:w="5000" w:type="pct"/>
          <w:gridSpan w:val="3"/>
          <w:tcBorders>
            <w:top w:val="nil"/>
            <w:left w:val="nil"/>
            <w:bottom w:val="single" w:sz="4" w:space="0" w:color="999999"/>
            <w:right w:val="nil"/>
          </w:tcBorders>
          <w:vAlign w:val="center"/>
        </w:tcPr>
        <w:p w14:paraId="173B7A57" w14:textId="77777777" w:rsidR="00613B8B" w:rsidRPr="00960932" w:rsidRDefault="00613B8B" w:rsidP="00613B8B">
          <w:pPr>
            <w:pStyle w:val="GADD-sidhuvudstext"/>
          </w:pPr>
          <w:r w:rsidRPr="00960932">
            <w:t>Kyrkostyrelsen</w:t>
          </w:r>
        </w:p>
      </w:tc>
    </w:tr>
    <w:tr w:rsidR="00613B8B" w:rsidRPr="00903F55" w14:paraId="43E68D3F" w14:textId="77777777" w:rsidTr="00CA2D66">
      <w:tblPrEx>
        <w:tblCellMar>
          <w:right w:w="113" w:type="dxa"/>
        </w:tblCellMar>
      </w:tblPrEx>
      <w:trPr>
        <w:trHeight w:val="20"/>
      </w:trPr>
      <w:tc>
        <w:tcPr>
          <w:tcW w:w="1191" w:type="pct"/>
          <w:tcBorders>
            <w:left w:val="nil"/>
            <w:bottom w:val="nil"/>
            <w:right w:val="nil"/>
          </w:tcBorders>
        </w:tcPr>
        <w:p w14:paraId="75728550" w14:textId="77777777" w:rsidR="00613B8B" w:rsidRPr="00A5303C" w:rsidRDefault="00613B8B" w:rsidP="00613B8B">
          <w:pPr>
            <w:pStyle w:val="GADD-Ledtext"/>
          </w:pPr>
          <w:r>
            <w:t>Datum för mötet</w:t>
          </w:r>
        </w:p>
      </w:tc>
      <w:tc>
        <w:tcPr>
          <w:tcW w:w="1272" w:type="pct"/>
          <w:tcBorders>
            <w:left w:val="nil"/>
            <w:bottom w:val="nil"/>
            <w:right w:val="nil"/>
          </w:tcBorders>
        </w:tcPr>
        <w:p w14:paraId="45713217" w14:textId="77777777" w:rsidR="00613B8B" w:rsidRPr="00A5303C" w:rsidRDefault="00613B8B" w:rsidP="00613B8B">
          <w:pPr>
            <w:pStyle w:val="GADD-Ledtext"/>
          </w:pPr>
          <w:r>
            <w:t>Tid</w:t>
          </w:r>
        </w:p>
      </w:tc>
      <w:tc>
        <w:tcPr>
          <w:tcW w:w="2537" w:type="pct"/>
          <w:tcBorders>
            <w:left w:val="nil"/>
            <w:bottom w:val="nil"/>
            <w:right w:val="nil"/>
          </w:tcBorders>
          <w:vAlign w:val="center"/>
        </w:tcPr>
        <w:p w14:paraId="229B8914" w14:textId="77777777" w:rsidR="00613B8B" w:rsidRDefault="00613B8B" w:rsidP="00613B8B">
          <w:pPr>
            <w:pStyle w:val="GADD-Ledtext"/>
          </w:pPr>
          <w:r>
            <w:t>Plats</w:t>
          </w:r>
        </w:p>
      </w:tc>
    </w:tr>
    <w:tr w:rsidR="00613B8B" w:rsidRPr="00960932" w14:paraId="5EBAF5CA" w14:textId="77777777" w:rsidTr="00CA2D66">
      <w:tblPrEx>
        <w:tblCellMar>
          <w:right w:w="113" w:type="dxa"/>
        </w:tblCellMar>
      </w:tblPrEx>
      <w:trPr>
        <w:trHeight w:val="20"/>
      </w:trPr>
      <w:tc>
        <w:tcPr>
          <w:tcW w:w="1191" w:type="pct"/>
          <w:tcBorders>
            <w:top w:val="nil"/>
            <w:left w:val="nil"/>
            <w:bottom w:val="single" w:sz="4" w:space="0" w:color="999999"/>
            <w:right w:val="nil"/>
          </w:tcBorders>
          <w:vAlign w:val="center"/>
        </w:tcPr>
        <w:p w14:paraId="7EC58093" w14:textId="77777777" w:rsidR="00613B8B" w:rsidRPr="00960932" w:rsidRDefault="00613B8B" w:rsidP="00613B8B">
          <w:pPr>
            <w:pStyle w:val="GADD-sidhuvudstext"/>
          </w:pPr>
          <w:r w:rsidRPr="00960932">
            <w:t>2017-09-14</w:t>
          </w:r>
        </w:p>
      </w:tc>
      <w:tc>
        <w:tcPr>
          <w:tcW w:w="1272" w:type="pct"/>
          <w:tcBorders>
            <w:top w:val="nil"/>
            <w:left w:val="nil"/>
            <w:bottom w:val="single" w:sz="4" w:space="0" w:color="999999"/>
            <w:right w:val="nil"/>
          </w:tcBorders>
          <w:vAlign w:val="center"/>
        </w:tcPr>
        <w:p w14:paraId="79E28DAC" w14:textId="77777777" w:rsidR="00613B8B" w:rsidRPr="00960932" w:rsidRDefault="00613B8B" w:rsidP="00613B8B">
          <w:pPr>
            <w:pStyle w:val="GADD-sidhuvudstext"/>
          </w:pPr>
          <w:r w:rsidRPr="00960932">
            <w:t>18.30–21.00</w:t>
          </w:r>
        </w:p>
      </w:tc>
      <w:tc>
        <w:tcPr>
          <w:tcW w:w="2537" w:type="pct"/>
          <w:tcBorders>
            <w:top w:val="nil"/>
            <w:left w:val="nil"/>
            <w:bottom w:val="single" w:sz="4" w:space="0" w:color="999999"/>
            <w:right w:val="nil"/>
          </w:tcBorders>
          <w:vAlign w:val="center"/>
        </w:tcPr>
        <w:p w14:paraId="0361EC82" w14:textId="77777777" w:rsidR="00613B8B" w:rsidRPr="00960932" w:rsidRDefault="00613B8B" w:rsidP="00613B8B">
          <w:pPr>
            <w:pStyle w:val="GADD-sidhuvudstext"/>
          </w:pPr>
          <w:r w:rsidRPr="00960932">
            <w:t>Stora salen</w:t>
          </w:r>
        </w:p>
      </w:tc>
    </w:tr>
  </w:tbl>
  <w:p w14:paraId="457439EC" w14:textId="77777777" w:rsidR="00950C50" w:rsidRDefault="00950C50" w:rsidP="007315E1">
    <w:pPr>
      <w:pStyle w:val="Sidhuvud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E6C6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0E"/>
    <w:rsid w:val="0002359E"/>
    <w:rsid w:val="00060526"/>
    <w:rsid w:val="00063A9D"/>
    <w:rsid w:val="00072CBD"/>
    <w:rsid w:val="000915E4"/>
    <w:rsid w:val="000952BB"/>
    <w:rsid w:val="000A43CB"/>
    <w:rsid w:val="000A7017"/>
    <w:rsid w:val="000B003B"/>
    <w:rsid w:val="000C2696"/>
    <w:rsid w:val="000E5314"/>
    <w:rsid w:val="00115D62"/>
    <w:rsid w:val="0014425F"/>
    <w:rsid w:val="00150991"/>
    <w:rsid w:val="00196DA6"/>
    <w:rsid w:val="00197EEC"/>
    <w:rsid w:val="001A0652"/>
    <w:rsid w:val="001A1C3C"/>
    <w:rsid w:val="001B52A6"/>
    <w:rsid w:val="001C3B0E"/>
    <w:rsid w:val="001E586D"/>
    <w:rsid w:val="001F329E"/>
    <w:rsid w:val="00211785"/>
    <w:rsid w:val="00220BB7"/>
    <w:rsid w:val="002335DC"/>
    <w:rsid w:val="00235F24"/>
    <w:rsid w:val="00241B21"/>
    <w:rsid w:val="0025017F"/>
    <w:rsid w:val="002662AA"/>
    <w:rsid w:val="00281606"/>
    <w:rsid w:val="002B06F6"/>
    <w:rsid w:val="002C1D6F"/>
    <w:rsid w:val="002C49FD"/>
    <w:rsid w:val="002D398C"/>
    <w:rsid w:val="002E3365"/>
    <w:rsid w:val="002F0B7B"/>
    <w:rsid w:val="003509A2"/>
    <w:rsid w:val="00372DC3"/>
    <w:rsid w:val="003822CB"/>
    <w:rsid w:val="003873BC"/>
    <w:rsid w:val="00391C58"/>
    <w:rsid w:val="003B0C8C"/>
    <w:rsid w:val="003B63E1"/>
    <w:rsid w:val="003D6831"/>
    <w:rsid w:val="00403665"/>
    <w:rsid w:val="00406D65"/>
    <w:rsid w:val="004073CF"/>
    <w:rsid w:val="00413B7B"/>
    <w:rsid w:val="0041773B"/>
    <w:rsid w:val="00446A9F"/>
    <w:rsid w:val="0046608F"/>
    <w:rsid w:val="004805B7"/>
    <w:rsid w:val="00490F71"/>
    <w:rsid w:val="00493C7F"/>
    <w:rsid w:val="004A4A81"/>
    <w:rsid w:val="004D2561"/>
    <w:rsid w:val="004F6D2B"/>
    <w:rsid w:val="0050197F"/>
    <w:rsid w:val="00502144"/>
    <w:rsid w:val="00524999"/>
    <w:rsid w:val="00527C30"/>
    <w:rsid w:val="00537C08"/>
    <w:rsid w:val="005741BA"/>
    <w:rsid w:val="005B0834"/>
    <w:rsid w:val="005B2156"/>
    <w:rsid w:val="005C432A"/>
    <w:rsid w:val="005E5D55"/>
    <w:rsid w:val="005E7730"/>
    <w:rsid w:val="00613B8B"/>
    <w:rsid w:val="00613D6D"/>
    <w:rsid w:val="006316A5"/>
    <w:rsid w:val="006321FC"/>
    <w:rsid w:val="0064470C"/>
    <w:rsid w:val="0066244C"/>
    <w:rsid w:val="006662E7"/>
    <w:rsid w:val="00696F15"/>
    <w:rsid w:val="006B2BA6"/>
    <w:rsid w:val="006C45B5"/>
    <w:rsid w:val="006D4C64"/>
    <w:rsid w:val="006F1031"/>
    <w:rsid w:val="007315E1"/>
    <w:rsid w:val="007344EB"/>
    <w:rsid w:val="007351AF"/>
    <w:rsid w:val="00735D66"/>
    <w:rsid w:val="00745D7B"/>
    <w:rsid w:val="00752E04"/>
    <w:rsid w:val="007632A9"/>
    <w:rsid w:val="00782E9E"/>
    <w:rsid w:val="0078587D"/>
    <w:rsid w:val="007A1C20"/>
    <w:rsid w:val="007B4F7F"/>
    <w:rsid w:val="007D15FE"/>
    <w:rsid w:val="007D353D"/>
    <w:rsid w:val="007F28A0"/>
    <w:rsid w:val="007F6C77"/>
    <w:rsid w:val="007F7E14"/>
    <w:rsid w:val="008114A9"/>
    <w:rsid w:val="00832BF7"/>
    <w:rsid w:val="00844793"/>
    <w:rsid w:val="00845C23"/>
    <w:rsid w:val="008517BF"/>
    <w:rsid w:val="008657F6"/>
    <w:rsid w:val="00875970"/>
    <w:rsid w:val="008778C8"/>
    <w:rsid w:val="00887EFC"/>
    <w:rsid w:val="008B2DCE"/>
    <w:rsid w:val="008B466B"/>
    <w:rsid w:val="008E39B2"/>
    <w:rsid w:val="008F7A6F"/>
    <w:rsid w:val="009003ED"/>
    <w:rsid w:val="009027F2"/>
    <w:rsid w:val="00903F55"/>
    <w:rsid w:val="009122EF"/>
    <w:rsid w:val="00912F60"/>
    <w:rsid w:val="00922159"/>
    <w:rsid w:val="009335B6"/>
    <w:rsid w:val="00942742"/>
    <w:rsid w:val="00950C50"/>
    <w:rsid w:val="00954945"/>
    <w:rsid w:val="00960932"/>
    <w:rsid w:val="00971D65"/>
    <w:rsid w:val="009834CA"/>
    <w:rsid w:val="009918EC"/>
    <w:rsid w:val="0099391E"/>
    <w:rsid w:val="0099541A"/>
    <w:rsid w:val="009A100E"/>
    <w:rsid w:val="009A204D"/>
    <w:rsid w:val="009C2440"/>
    <w:rsid w:val="009D03D7"/>
    <w:rsid w:val="009D752D"/>
    <w:rsid w:val="009E13AF"/>
    <w:rsid w:val="009E5BE7"/>
    <w:rsid w:val="009E778C"/>
    <w:rsid w:val="009F6002"/>
    <w:rsid w:val="00A130B4"/>
    <w:rsid w:val="00A210BE"/>
    <w:rsid w:val="00A23C96"/>
    <w:rsid w:val="00A2674E"/>
    <w:rsid w:val="00A5303C"/>
    <w:rsid w:val="00A54AF9"/>
    <w:rsid w:val="00A5647B"/>
    <w:rsid w:val="00A75A6A"/>
    <w:rsid w:val="00A955ED"/>
    <w:rsid w:val="00AC7AB3"/>
    <w:rsid w:val="00AE2E8B"/>
    <w:rsid w:val="00AE5EC9"/>
    <w:rsid w:val="00AF0F83"/>
    <w:rsid w:val="00AF1756"/>
    <w:rsid w:val="00AF4DF6"/>
    <w:rsid w:val="00B41677"/>
    <w:rsid w:val="00B44402"/>
    <w:rsid w:val="00B63FE3"/>
    <w:rsid w:val="00B71359"/>
    <w:rsid w:val="00B850DC"/>
    <w:rsid w:val="00B95C9C"/>
    <w:rsid w:val="00B9730D"/>
    <w:rsid w:val="00BA0E6B"/>
    <w:rsid w:val="00BB42F7"/>
    <w:rsid w:val="00BC37EB"/>
    <w:rsid w:val="00BD0B21"/>
    <w:rsid w:val="00BE6B7C"/>
    <w:rsid w:val="00C02701"/>
    <w:rsid w:val="00C05D45"/>
    <w:rsid w:val="00C14076"/>
    <w:rsid w:val="00C14CC2"/>
    <w:rsid w:val="00C23743"/>
    <w:rsid w:val="00C27F5B"/>
    <w:rsid w:val="00C60677"/>
    <w:rsid w:val="00C671B4"/>
    <w:rsid w:val="00C67EB1"/>
    <w:rsid w:val="00C70346"/>
    <w:rsid w:val="00C7244F"/>
    <w:rsid w:val="00C8258E"/>
    <w:rsid w:val="00C83974"/>
    <w:rsid w:val="00C84676"/>
    <w:rsid w:val="00C91FCD"/>
    <w:rsid w:val="00C921E1"/>
    <w:rsid w:val="00CB1546"/>
    <w:rsid w:val="00CB2E82"/>
    <w:rsid w:val="00CE5212"/>
    <w:rsid w:val="00CF37E3"/>
    <w:rsid w:val="00D10060"/>
    <w:rsid w:val="00D15B1D"/>
    <w:rsid w:val="00D17191"/>
    <w:rsid w:val="00D26DF2"/>
    <w:rsid w:val="00D54FAC"/>
    <w:rsid w:val="00D977A0"/>
    <w:rsid w:val="00D97BE5"/>
    <w:rsid w:val="00DA1168"/>
    <w:rsid w:val="00DC53B5"/>
    <w:rsid w:val="00DC6A7C"/>
    <w:rsid w:val="00DF23E6"/>
    <w:rsid w:val="00E146A9"/>
    <w:rsid w:val="00E167FE"/>
    <w:rsid w:val="00E17F2B"/>
    <w:rsid w:val="00E46DA8"/>
    <w:rsid w:val="00E512AF"/>
    <w:rsid w:val="00E759B9"/>
    <w:rsid w:val="00E75F75"/>
    <w:rsid w:val="00EA0F11"/>
    <w:rsid w:val="00EA47AC"/>
    <w:rsid w:val="00EB5AAA"/>
    <w:rsid w:val="00EC0D6E"/>
    <w:rsid w:val="00EC67C2"/>
    <w:rsid w:val="00ED061E"/>
    <w:rsid w:val="00EF2A66"/>
    <w:rsid w:val="00EF7AAA"/>
    <w:rsid w:val="00F00165"/>
    <w:rsid w:val="00F2780F"/>
    <w:rsid w:val="00F31FD1"/>
    <w:rsid w:val="00F54584"/>
    <w:rsid w:val="00F604D6"/>
    <w:rsid w:val="00F606DB"/>
    <w:rsid w:val="00F766F8"/>
    <w:rsid w:val="00F8011E"/>
    <w:rsid w:val="00F83150"/>
    <w:rsid w:val="00F8483A"/>
    <w:rsid w:val="00FA4E14"/>
    <w:rsid w:val="00FB0BBD"/>
    <w:rsid w:val="00FC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10332D"/>
  <w15:docId w15:val="{6B9255F1-3A3F-46E3-AA97-FEF1C92E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314"/>
    <w:rPr>
      <w:sz w:val="22"/>
      <w:szCs w:val="24"/>
    </w:rPr>
  </w:style>
  <w:style w:type="paragraph" w:styleId="Rubrik1">
    <w:name w:val="heading 1"/>
    <w:basedOn w:val="Normal"/>
    <w:next w:val="Brdtext"/>
    <w:semiHidden/>
    <w:qFormat/>
    <w:rsid w:val="00782E9E"/>
    <w:pPr>
      <w:keepNext/>
      <w:tabs>
        <w:tab w:val="left" w:pos="340"/>
        <w:tab w:val="left" w:pos="2268"/>
        <w:tab w:val="left" w:pos="3969"/>
        <w:tab w:val="left" w:pos="5670"/>
      </w:tabs>
      <w:spacing w:before="567" w:after="6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Normal"/>
    <w:next w:val="Brdtext"/>
    <w:semiHidden/>
    <w:qFormat/>
    <w:rsid w:val="00782E9E"/>
    <w:pPr>
      <w:keepNext/>
      <w:tabs>
        <w:tab w:val="left" w:pos="340"/>
        <w:tab w:val="left" w:pos="2268"/>
        <w:tab w:val="left" w:pos="3969"/>
        <w:tab w:val="left" w:pos="5670"/>
      </w:tabs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semiHidden/>
    <w:qFormat/>
    <w:rsid w:val="00782E9E"/>
    <w:pPr>
      <w:keepNext/>
      <w:tabs>
        <w:tab w:val="left" w:pos="340"/>
        <w:tab w:val="left" w:pos="2268"/>
        <w:tab w:val="left" w:pos="3969"/>
        <w:tab w:val="left" w:pos="5670"/>
      </w:tabs>
      <w:spacing w:before="240"/>
      <w:outlineLvl w:val="2"/>
    </w:pPr>
    <w:rPr>
      <w:rFonts w:ascii="Arial" w:hAnsi="Arial" w:cs="Arial"/>
      <w:b/>
      <w:bCs/>
      <w:sz w:val="1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82E9E"/>
    <w:pPr>
      <w:tabs>
        <w:tab w:val="center" w:pos="4536"/>
        <w:tab w:val="right" w:pos="9072"/>
      </w:tabs>
    </w:pPr>
  </w:style>
  <w:style w:type="paragraph" w:customStyle="1" w:styleId="Namnlista">
    <w:name w:val="Namnlista"/>
    <w:basedOn w:val="Uppgifter"/>
    <w:semiHidden/>
    <w:rsid w:val="00782E9E"/>
    <w:pPr>
      <w:spacing w:line="320" w:lineRule="exact"/>
    </w:pPr>
  </w:style>
  <w:style w:type="paragraph" w:styleId="Sidfot">
    <w:name w:val="footer"/>
    <w:basedOn w:val="Normal"/>
    <w:link w:val="SidfotChar"/>
    <w:uiPriority w:val="99"/>
    <w:semiHidden/>
    <w:rsid w:val="00782E9E"/>
    <w:pPr>
      <w:tabs>
        <w:tab w:val="left" w:pos="340"/>
        <w:tab w:val="left" w:pos="2268"/>
        <w:tab w:val="left" w:pos="3969"/>
        <w:tab w:val="center" w:pos="4536"/>
        <w:tab w:val="left" w:pos="5670"/>
        <w:tab w:val="right" w:pos="9072"/>
      </w:tabs>
      <w:spacing w:line="220" w:lineRule="exact"/>
    </w:pPr>
    <w:rPr>
      <w:rFonts w:ascii="Arial" w:hAnsi="Arial"/>
      <w:sz w:val="17"/>
      <w:szCs w:val="20"/>
    </w:rPr>
  </w:style>
  <w:style w:type="paragraph" w:customStyle="1" w:styleId="Logo">
    <w:name w:val="Logo"/>
    <w:basedOn w:val="Normal"/>
    <w:semiHidden/>
    <w:rsid w:val="00782E9E"/>
    <w:pPr>
      <w:tabs>
        <w:tab w:val="left" w:pos="340"/>
        <w:tab w:val="left" w:pos="2268"/>
        <w:tab w:val="left" w:pos="3969"/>
        <w:tab w:val="center" w:pos="4253"/>
        <w:tab w:val="left" w:pos="5670"/>
        <w:tab w:val="right" w:pos="8505"/>
      </w:tabs>
    </w:pPr>
    <w:rPr>
      <w:szCs w:val="20"/>
    </w:rPr>
  </w:style>
  <w:style w:type="paragraph" w:styleId="Brdtext">
    <w:name w:val="Body Text"/>
    <w:basedOn w:val="Normal"/>
    <w:link w:val="BrdtextChar"/>
    <w:semiHidden/>
    <w:qFormat/>
    <w:rsid w:val="005B0834"/>
    <w:pPr>
      <w:tabs>
        <w:tab w:val="left" w:pos="340"/>
        <w:tab w:val="left" w:pos="2268"/>
        <w:tab w:val="left" w:pos="3969"/>
        <w:tab w:val="left" w:pos="5670"/>
      </w:tabs>
      <w:spacing w:after="200"/>
      <w:jc w:val="both"/>
    </w:pPr>
    <w:rPr>
      <w:szCs w:val="20"/>
    </w:rPr>
  </w:style>
  <w:style w:type="paragraph" w:customStyle="1" w:styleId="Uppgifter">
    <w:name w:val="Uppgifter"/>
    <w:semiHidden/>
    <w:rsid w:val="00782E9E"/>
    <w:rPr>
      <w:bCs/>
      <w:sz w:val="22"/>
    </w:rPr>
  </w:style>
  <w:style w:type="paragraph" w:customStyle="1" w:styleId="GADD-paragraf">
    <w:name w:val="GADD-paragraf"/>
    <w:basedOn w:val="Paragraf"/>
    <w:semiHidden/>
    <w:qFormat/>
    <w:rsid w:val="00B850DC"/>
    <w:pPr>
      <w:tabs>
        <w:tab w:val="clear" w:pos="340"/>
        <w:tab w:val="clear" w:pos="2268"/>
        <w:tab w:val="clear" w:pos="3969"/>
        <w:tab w:val="clear" w:pos="5670"/>
        <w:tab w:val="right" w:pos="9485"/>
      </w:tabs>
    </w:pPr>
    <w:rPr>
      <w:color w:val="auto"/>
    </w:rPr>
  </w:style>
  <w:style w:type="paragraph" w:customStyle="1" w:styleId="OrgNamn">
    <w:name w:val="OrgNamn"/>
    <w:basedOn w:val="Normal"/>
    <w:semiHidden/>
    <w:rsid w:val="00782E9E"/>
    <w:pPr>
      <w:tabs>
        <w:tab w:val="left" w:pos="340"/>
        <w:tab w:val="left" w:pos="2268"/>
        <w:tab w:val="left" w:pos="3969"/>
        <w:tab w:val="left" w:pos="5670"/>
      </w:tabs>
      <w:spacing w:line="220" w:lineRule="exact"/>
      <w:jc w:val="center"/>
    </w:pPr>
    <w:rPr>
      <w:rFonts w:ascii="Arial" w:hAnsi="Arial"/>
      <w:b/>
      <w:spacing w:val="6"/>
      <w:sz w:val="14"/>
      <w:szCs w:val="20"/>
      <w:lang w:val="de-DE"/>
    </w:rPr>
  </w:style>
  <w:style w:type="paragraph" w:styleId="Ballongtext">
    <w:name w:val="Balloon Text"/>
    <w:basedOn w:val="Normal"/>
    <w:link w:val="BallongtextChar"/>
    <w:semiHidden/>
    <w:rsid w:val="00FB0B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0E5314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B95C9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95C9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95C9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95C9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95C9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B95C9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95C9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95C9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B95C9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B95C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B95C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95C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95C9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95C9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B95C9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95C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95C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95C9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95C9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95C9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95C9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95C9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95C9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95C9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95C9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95C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95C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95C9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95C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39"/>
    <w:rsid w:val="00B95C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1">
    <w:name w:val="Table Grid 1"/>
    <w:basedOn w:val="Normaltabell"/>
    <w:semiHidden/>
    <w:rsid w:val="00B95C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95C9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95C9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95C9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95C9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95C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B95C9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95C9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95C9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14425F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E5314"/>
    <w:rPr>
      <w:rFonts w:ascii="Arial" w:hAnsi="Arial"/>
      <w:sz w:val="17"/>
    </w:rPr>
  </w:style>
  <w:style w:type="paragraph" w:customStyle="1" w:styleId="Paragraf">
    <w:name w:val="Paragraf"/>
    <w:basedOn w:val="Brdtext"/>
    <w:link w:val="ParagrafChar"/>
    <w:semiHidden/>
    <w:qFormat/>
    <w:rsid w:val="00A75A6A"/>
    <w:pPr>
      <w:spacing w:before="720" w:after="240"/>
      <w:jc w:val="left"/>
    </w:pPr>
    <w:rPr>
      <w:rFonts w:ascii="Arial" w:hAnsi="Arial"/>
      <w:b/>
      <w:color w:val="548DD4" w:themeColor="text2" w:themeTint="99"/>
    </w:rPr>
  </w:style>
  <w:style w:type="paragraph" w:customStyle="1" w:styleId="Paragrafrubrik">
    <w:name w:val="Paragrafrubrik"/>
    <w:basedOn w:val="Brdtext"/>
    <w:link w:val="ParagrafrubrikChar"/>
    <w:semiHidden/>
    <w:qFormat/>
    <w:rsid w:val="005C432A"/>
    <w:pPr>
      <w:tabs>
        <w:tab w:val="clear" w:pos="340"/>
        <w:tab w:val="clear" w:pos="2268"/>
        <w:tab w:val="clear" w:pos="3969"/>
        <w:tab w:val="clear" w:pos="5670"/>
        <w:tab w:val="right" w:pos="9485"/>
      </w:tabs>
      <w:spacing w:after="120"/>
      <w:jc w:val="left"/>
    </w:pPr>
    <w:rPr>
      <w:rFonts w:ascii="Arial" w:hAnsi="Arial"/>
      <w:b/>
      <w:color w:val="548DD4" w:themeColor="text2" w:themeTint="99"/>
      <w:szCs w:val="24"/>
    </w:rPr>
  </w:style>
  <w:style w:type="character" w:customStyle="1" w:styleId="BrdtextChar">
    <w:name w:val="Brödtext Char"/>
    <w:basedOn w:val="Standardstycketeckensnitt"/>
    <w:link w:val="Brdtext"/>
    <w:semiHidden/>
    <w:rsid w:val="000E5314"/>
    <w:rPr>
      <w:sz w:val="22"/>
    </w:rPr>
  </w:style>
  <w:style w:type="character" w:customStyle="1" w:styleId="ParagrafChar">
    <w:name w:val="Paragraf Char"/>
    <w:basedOn w:val="BrdtextChar"/>
    <w:link w:val="Paragraf"/>
    <w:semiHidden/>
    <w:rsid w:val="000E5314"/>
    <w:rPr>
      <w:rFonts w:ascii="Arial" w:hAnsi="Arial"/>
      <w:b/>
      <w:color w:val="548DD4" w:themeColor="text2" w:themeTint="99"/>
      <w:sz w:val="22"/>
    </w:rPr>
  </w:style>
  <w:style w:type="paragraph" w:customStyle="1" w:styleId="Beslut">
    <w:name w:val="Beslut"/>
    <w:basedOn w:val="Brdtext"/>
    <w:link w:val="BeslutChar"/>
    <w:semiHidden/>
    <w:qFormat/>
    <w:rsid w:val="00A75A6A"/>
    <w:pPr>
      <w:spacing w:before="360" w:after="80"/>
      <w:jc w:val="left"/>
    </w:pPr>
    <w:rPr>
      <w:rFonts w:ascii="Arial" w:hAnsi="Arial"/>
      <w:szCs w:val="24"/>
      <w:u w:val="single"/>
    </w:rPr>
  </w:style>
  <w:style w:type="character" w:customStyle="1" w:styleId="ParagrafrubrikChar">
    <w:name w:val="Paragrafrubrik Char"/>
    <w:basedOn w:val="BrdtextChar"/>
    <w:link w:val="Paragrafrubrik"/>
    <w:semiHidden/>
    <w:rsid w:val="000E5314"/>
    <w:rPr>
      <w:rFonts w:ascii="Arial" w:hAnsi="Arial"/>
      <w:b/>
      <w:color w:val="548DD4" w:themeColor="text2" w:themeTint="99"/>
      <w:sz w:val="22"/>
      <w:szCs w:val="24"/>
    </w:rPr>
  </w:style>
  <w:style w:type="character" w:customStyle="1" w:styleId="BeslutChar">
    <w:name w:val="Beslut Char"/>
    <w:basedOn w:val="BrdtextChar"/>
    <w:link w:val="Beslut"/>
    <w:semiHidden/>
    <w:rsid w:val="000E5314"/>
    <w:rPr>
      <w:rFonts w:ascii="Arial" w:hAnsi="Arial"/>
      <w:sz w:val="22"/>
      <w:szCs w:val="24"/>
      <w:u w:val="single"/>
    </w:rPr>
  </w:style>
  <w:style w:type="paragraph" w:customStyle="1" w:styleId="GADD-Brevdatum">
    <w:name w:val="GADD-Brevdatum"/>
    <w:basedOn w:val="Normal"/>
    <w:semiHidden/>
    <w:qFormat/>
    <w:rsid w:val="00490F71"/>
    <w:pPr>
      <w:spacing w:before="120" w:after="360"/>
    </w:pPr>
    <w:rPr>
      <w:szCs w:val="22"/>
    </w:rPr>
  </w:style>
  <w:style w:type="paragraph" w:customStyle="1" w:styleId="GADD-dagordningspunkt">
    <w:name w:val="GADD-dagordningspunkt"/>
    <w:basedOn w:val="Normal"/>
    <w:semiHidden/>
    <w:qFormat/>
    <w:rsid w:val="00490F71"/>
    <w:pPr>
      <w:tabs>
        <w:tab w:val="left" w:pos="851"/>
      </w:tabs>
      <w:spacing w:after="240"/>
    </w:pPr>
  </w:style>
  <w:style w:type="paragraph" w:customStyle="1" w:styleId="GADD-doktyp">
    <w:name w:val="GADD-doktyp"/>
    <w:basedOn w:val="Normal"/>
    <w:semiHidden/>
    <w:qFormat/>
    <w:rsid w:val="00490F71"/>
    <w:pPr>
      <w:spacing w:after="240"/>
    </w:pPr>
    <w:rPr>
      <w:rFonts w:ascii="Arial" w:hAnsi="Arial" w:cs="Arial"/>
      <w:noProof/>
      <w:spacing w:val="20"/>
      <w:sz w:val="28"/>
      <w:szCs w:val="28"/>
    </w:rPr>
  </w:style>
  <w:style w:type="paragraph" w:customStyle="1" w:styleId="GADD-Hlsning">
    <w:name w:val="GADD-Hälsning"/>
    <w:basedOn w:val="Normal"/>
    <w:semiHidden/>
    <w:qFormat/>
    <w:rsid w:val="00490F71"/>
    <w:pPr>
      <w:spacing w:before="360" w:after="840"/>
    </w:pPr>
  </w:style>
  <w:style w:type="paragraph" w:customStyle="1" w:styleId="GADD-Ledtext">
    <w:name w:val="GADD-Ledtext"/>
    <w:semiHidden/>
    <w:rsid w:val="00490F71"/>
    <w:pPr>
      <w:spacing w:before="40"/>
    </w:pPr>
    <w:rPr>
      <w:rFonts w:ascii="Arial" w:hAnsi="Arial" w:cs="Arial"/>
      <w:bCs/>
      <w:caps/>
      <w:color w:val="808080"/>
      <w:sz w:val="16"/>
    </w:rPr>
  </w:style>
  <w:style w:type="paragraph" w:customStyle="1" w:styleId="GADD-sidhuvudstext">
    <w:name w:val="GADD-sidhuvudstext"/>
    <w:basedOn w:val="Normal"/>
    <w:link w:val="GADD-sidhuvudstextChar"/>
    <w:semiHidden/>
    <w:qFormat/>
    <w:rsid w:val="00490F71"/>
    <w:pPr>
      <w:spacing w:before="40" w:after="120"/>
    </w:pPr>
    <w:rPr>
      <w:bCs/>
      <w:szCs w:val="20"/>
    </w:rPr>
  </w:style>
  <w:style w:type="paragraph" w:customStyle="1" w:styleId="GADD-namnlista">
    <w:name w:val="GADD-namnlista"/>
    <w:basedOn w:val="GADD-sidhuvudstext"/>
    <w:semiHidden/>
    <w:qFormat/>
    <w:rsid w:val="004A4A81"/>
    <w:pPr>
      <w:spacing w:after="0"/>
    </w:pPr>
  </w:style>
  <w:style w:type="paragraph" w:customStyle="1" w:styleId="GADD-personuppgifter">
    <w:name w:val="GADD-personuppgifter"/>
    <w:basedOn w:val="Normal"/>
    <w:semiHidden/>
    <w:qFormat/>
    <w:rsid w:val="00490F71"/>
    <w:pPr>
      <w:spacing w:after="40"/>
    </w:pPr>
  </w:style>
  <w:style w:type="paragraph" w:customStyle="1" w:styleId="GADD-sidnr">
    <w:name w:val="GADD-sidnr"/>
    <w:basedOn w:val="Normal"/>
    <w:semiHidden/>
    <w:qFormat/>
    <w:rsid w:val="00490F71"/>
    <w:pPr>
      <w:spacing w:after="120"/>
      <w:jc w:val="right"/>
    </w:pPr>
    <w:rPr>
      <w:rFonts w:ascii="Arial" w:hAnsi="Arial" w:cs="Arial"/>
      <w:bCs/>
      <w:noProof/>
    </w:rPr>
  </w:style>
  <w:style w:type="paragraph" w:customStyle="1" w:styleId="GADD-paragrafrubrik">
    <w:name w:val="GADD-paragrafrubrik"/>
    <w:basedOn w:val="Paragrafrubrik"/>
    <w:semiHidden/>
    <w:qFormat/>
    <w:rsid w:val="0064470C"/>
    <w:rPr>
      <w:color w:val="auto"/>
    </w:rPr>
  </w:style>
  <w:style w:type="paragraph" w:customStyle="1" w:styleId="GADD-Protokolltext">
    <w:name w:val="GADD-Protokolltext"/>
    <w:basedOn w:val="Normal"/>
    <w:semiHidden/>
    <w:qFormat/>
    <w:rsid w:val="00B850DC"/>
    <w:pPr>
      <w:spacing w:after="120"/>
    </w:pPr>
  </w:style>
  <w:style w:type="paragraph" w:customStyle="1" w:styleId="GADD-rubrik">
    <w:name w:val="GADD-rubrik"/>
    <w:basedOn w:val="Normal"/>
    <w:semiHidden/>
    <w:qFormat/>
    <w:rsid w:val="00B850DC"/>
    <w:pPr>
      <w:spacing w:after="480"/>
    </w:pPr>
    <w:rPr>
      <w:rFonts w:ascii="Arial" w:hAnsi="Arial" w:cs="Arial"/>
      <w:sz w:val="32"/>
      <w:szCs w:val="32"/>
    </w:rPr>
  </w:style>
  <w:style w:type="paragraph" w:customStyle="1" w:styleId="GADD-Bakgrund">
    <w:name w:val="GADD-Bakgrund"/>
    <w:basedOn w:val="Paragraf"/>
    <w:semiHidden/>
    <w:qFormat/>
    <w:rsid w:val="00B850DC"/>
    <w:pPr>
      <w:tabs>
        <w:tab w:val="clear" w:pos="340"/>
        <w:tab w:val="clear" w:pos="2268"/>
        <w:tab w:val="clear" w:pos="3969"/>
        <w:tab w:val="clear" w:pos="5670"/>
        <w:tab w:val="right" w:pos="9485"/>
      </w:tabs>
      <w:spacing w:before="480" w:after="120"/>
    </w:pPr>
    <w:rPr>
      <w:color w:val="auto"/>
    </w:rPr>
  </w:style>
  <w:style w:type="paragraph" w:customStyle="1" w:styleId="GADD-Beslut">
    <w:name w:val="GADD-Beslut"/>
    <w:basedOn w:val="Beslut"/>
    <w:semiHidden/>
    <w:qFormat/>
    <w:rsid w:val="00B850DC"/>
  </w:style>
  <w:style w:type="paragraph" w:customStyle="1" w:styleId="GADD-Instansnamn">
    <w:name w:val="GADD-Instansnamn"/>
    <w:basedOn w:val="GADD-sidhuvudstext"/>
    <w:semiHidden/>
    <w:qFormat/>
    <w:rsid w:val="00CE5212"/>
    <w:rPr>
      <w:b/>
      <w:caps/>
      <w:spacing w:val="8"/>
    </w:rPr>
  </w:style>
  <w:style w:type="character" w:customStyle="1" w:styleId="GADD-sidhuvudstextChar">
    <w:name w:val="GADD-sidhuvudstext Char"/>
    <w:basedOn w:val="Standardstycketeckensnitt"/>
    <w:link w:val="GADD-sidhuvudstext"/>
    <w:semiHidden/>
    <w:rsid w:val="000E5314"/>
    <w:rPr>
      <w:bCs/>
      <w:sz w:val="22"/>
    </w:rPr>
  </w:style>
  <w:style w:type="paragraph" w:customStyle="1" w:styleId="GADD-TUrubrik">
    <w:name w:val="GADD-TUrubrik"/>
    <w:basedOn w:val="Rubrik2"/>
    <w:semiHidden/>
    <w:qFormat/>
    <w:rsid w:val="001C3B0E"/>
    <w:pPr>
      <w:spacing w:before="480"/>
    </w:pPr>
  </w:style>
  <w:style w:type="paragraph" w:styleId="Normalwebb">
    <w:name w:val="Normal (Web)"/>
    <w:basedOn w:val="Normal"/>
    <w:uiPriority w:val="99"/>
    <w:unhideWhenUsed/>
    <w:rsid w:val="001C3B0E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890BB724840CA8E8E8D31395F6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D718A-90D4-4200-9673-EEB270178492}"/>
      </w:docPartPr>
      <w:docPartBody>
        <w:p w:rsidR="00EF4544" w:rsidRDefault="00E83FEB" w:rsidP="00E83FEB">
          <w:pPr>
            <w:pStyle w:val="7F1890BB724840CA8E8E8D31395F6217"/>
          </w:pPr>
          <w:r w:rsidRPr="00CD2D0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81C509630C447EA6DF8ED8967A6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43AD1-C78A-46F4-83CD-AFB95092E505}"/>
      </w:docPartPr>
      <w:docPartBody>
        <w:p w:rsidR="00EF4544" w:rsidRDefault="00E83FEB" w:rsidP="00E83FEB">
          <w:pPr>
            <w:pStyle w:val="7281C509630C447EA6DF8ED8967A6090"/>
          </w:pPr>
          <w:r w:rsidRPr="00CD2D0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EEF57D792845509E145913591D3E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B8CF6-C123-4775-ADAE-E713634D1DFB}"/>
      </w:docPartPr>
      <w:docPartBody>
        <w:p w:rsidR="00EF4544" w:rsidRDefault="00E83FEB" w:rsidP="00E83FEB">
          <w:pPr>
            <w:pStyle w:val="FFEEF57D792845509E145913591D3ED4"/>
          </w:pPr>
          <w:r w:rsidRPr="00967A7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ABD98137054704B91D96664B817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ECE89-7FA9-45C8-A541-04C284B52255}"/>
      </w:docPartPr>
      <w:docPartBody>
        <w:p w:rsidR="00EF4544" w:rsidRDefault="00E83FEB" w:rsidP="00E83FEB">
          <w:pPr>
            <w:pStyle w:val="B3ABD98137054704B91D96664B8177BE"/>
          </w:pPr>
          <w:r w:rsidRPr="00967A7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7BEC182424450B99CDB48A0FFED8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E83C8-E021-49F9-AE24-00B04115CF57}"/>
      </w:docPartPr>
      <w:docPartBody>
        <w:p w:rsidR="00EF4544" w:rsidRDefault="00E83FEB" w:rsidP="00E83FEB">
          <w:pPr>
            <w:pStyle w:val="BC7BEC182424450B99CDB48A0FFED860"/>
          </w:pPr>
          <w:r w:rsidRPr="00967A7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35E5F233E64002A0BF9A7CC1F5DE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559F0-C5F6-439B-A1BC-4D569DCD0894}"/>
      </w:docPartPr>
      <w:docPartBody>
        <w:p w:rsidR="00EF4544" w:rsidRDefault="00E83FEB" w:rsidP="00E83FEB">
          <w:pPr>
            <w:pStyle w:val="0335E5F233E64002A0BF9A7CC1F5DE2F"/>
          </w:pPr>
          <w:r w:rsidRPr="00967A7D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EB"/>
    <w:rsid w:val="0066565B"/>
    <w:rsid w:val="00E83FEB"/>
    <w:rsid w:val="00E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83FEB"/>
    <w:rPr>
      <w:color w:val="808080"/>
    </w:rPr>
  </w:style>
  <w:style w:type="paragraph" w:customStyle="1" w:styleId="7F1890BB724840CA8E8E8D31395F6217">
    <w:name w:val="7F1890BB724840CA8E8E8D31395F6217"/>
    <w:rsid w:val="00E83FEB"/>
  </w:style>
  <w:style w:type="paragraph" w:customStyle="1" w:styleId="7281C509630C447EA6DF8ED8967A6090">
    <w:name w:val="7281C509630C447EA6DF8ED8967A6090"/>
    <w:rsid w:val="00E83FEB"/>
  </w:style>
  <w:style w:type="paragraph" w:customStyle="1" w:styleId="FFEEF57D792845509E145913591D3ED4">
    <w:name w:val="FFEEF57D792845509E145913591D3ED4"/>
    <w:rsid w:val="00E83FEB"/>
  </w:style>
  <w:style w:type="paragraph" w:customStyle="1" w:styleId="B3ABD98137054704B91D96664B8177BE">
    <w:name w:val="B3ABD98137054704B91D96664B8177BE"/>
    <w:rsid w:val="00E83FEB"/>
  </w:style>
  <w:style w:type="paragraph" w:customStyle="1" w:styleId="BC7BEC182424450B99CDB48A0FFED860">
    <w:name w:val="BC7BEC182424450B99CDB48A0FFED860"/>
    <w:rsid w:val="00E83FEB"/>
  </w:style>
  <w:style w:type="paragraph" w:customStyle="1" w:styleId="0335E5F233E64002A0BF9A7CC1F5DE2F">
    <w:name w:val="0335E5F233E64002A0BF9A7CC1F5DE2F"/>
    <w:rsid w:val="00E83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044-229B-4F2D-A628-845653C1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Protokollsutdrag</vt:lpstr>
    </vt:vector>
  </TitlesOfParts>
  <Company>Kyrkokansliet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Protokollsutdrag</dc:title>
  <dc:creator>Mats Lagergren</dc:creator>
  <cp:lastModifiedBy>Anette Eriksson</cp:lastModifiedBy>
  <cp:revision>2</cp:revision>
  <cp:lastPrinted>2005-06-29T09:41:00Z</cp:lastPrinted>
  <dcterms:created xsi:type="dcterms:W3CDTF">2021-10-25T18:07:00Z</dcterms:created>
  <dcterms:modified xsi:type="dcterms:W3CDTF">2021-10-25T18:07:00Z</dcterms:modified>
</cp:coreProperties>
</file>