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436CA" w:rsidRPr="00F92512" w:rsidRDefault="00E436CA" w:rsidP="00A109D9">
      <w:pPr>
        <w:pStyle w:val="Heading1"/>
        <w:rPr>
          <w:lang w:val="en-US"/>
        </w:rPr>
      </w:pPr>
      <w:r w:rsidRPr="00F92512">
        <w:rPr>
          <w:lang w:val="en-US"/>
        </w:rPr>
        <w:t>Significant Children: Theorizing the concept of the child in the Hebrew Bible</w:t>
      </w:r>
    </w:p>
    <w:p w:rsidR="00E436CA" w:rsidRPr="00A109D9" w:rsidRDefault="00E436CA" w:rsidP="00D44DDB">
      <w:pPr>
        <w:rPr>
          <w:lang w:val="en-US"/>
        </w:rPr>
      </w:pPr>
    </w:p>
    <w:p w:rsidR="00E436CA" w:rsidRPr="00D44DDB"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 xml:space="preserve">Profeterna i den hebreiska bibeln drog sig inte för att använda drastiska bilder för </w:t>
      </w:r>
      <w:r>
        <w:rPr>
          <w:rFonts w:ascii="TimesNewRomanNormal" w:hAnsi="TimesNewRomanNormal" w:cs="TimesNewRomanNormal"/>
          <w:color w:val="000000"/>
          <w:sz w:val="28"/>
        </w:rPr>
        <w:t>att skaka om sina åhörare. Det</w:t>
      </w:r>
      <w:r w:rsidRPr="00D44DDB">
        <w:rPr>
          <w:rFonts w:ascii="TimesNewRomanNormal" w:hAnsi="TimesNewRomanNormal" w:cs="TimesNewRomanNormal"/>
          <w:color w:val="000000"/>
          <w:sz w:val="28"/>
        </w:rPr>
        <w:t xml:space="preserve"> gäller</w:t>
      </w:r>
      <w:r>
        <w:rPr>
          <w:rFonts w:ascii="TimesNewRomanNormal" w:hAnsi="TimesNewRomanNormal" w:cs="TimesNewRomanNormal"/>
          <w:color w:val="000000"/>
          <w:sz w:val="28"/>
        </w:rPr>
        <w:t xml:space="preserve"> </w:t>
      </w:r>
      <w:r w:rsidRPr="00D44DDB">
        <w:rPr>
          <w:rFonts w:ascii="TimesNewRomanNormal" w:hAnsi="TimesNewRomanNormal" w:cs="TimesNewRomanNormal"/>
          <w:color w:val="000000"/>
          <w:sz w:val="28"/>
        </w:rPr>
        <w:t>fra</w:t>
      </w:r>
      <w:r>
        <w:rPr>
          <w:rFonts w:ascii="TimesNewRomanNormal" w:hAnsi="TimesNewRomanNormal" w:cs="TimesNewRomanNormal"/>
          <w:color w:val="000000"/>
          <w:sz w:val="28"/>
        </w:rPr>
        <w:t>mför allt när folket inte skötte</w:t>
      </w:r>
      <w:r w:rsidRPr="00D44DDB">
        <w:rPr>
          <w:rFonts w:ascii="TimesNewRomanNormal" w:hAnsi="TimesNewRomanNormal" w:cs="TimesNewRomanNormal"/>
          <w:color w:val="000000"/>
          <w:sz w:val="28"/>
        </w:rPr>
        <w:t xml:space="preserve"> sin del av avtalet, det så kallade förbundet. Då kan </w:t>
      </w:r>
      <w:r>
        <w:rPr>
          <w:rFonts w:ascii="TimesNewRomanNormal" w:hAnsi="TimesNewRomanNormal" w:cs="TimesNewRomanNormal"/>
          <w:color w:val="000000"/>
          <w:sz w:val="28"/>
        </w:rPr>
        <w:t>folket</w:t>
      </w:r>
      <w:r w:rsidRPr="00D44DDB">
        <w:rPr>
          <w:rFonts w:ascii="TimesNewRomanNormal" w:hAnsi="TimesNewRomanNormal" w:cs="TimesNewRomanNormal"/>
          <w:color w:val="000000"/>
          <w:sz w:val="28"/>
        </w:rPr>
        <w:t xml:space="preserve"> liknas vid en vingå</w:t>
      </w:r>
      <w:r>
        <w:rPr>
          <w:rFonts w:ascii="TimesNewRomanNormal" w:hAnsi="TimesNewRomanNormal" w:cs="TimesNewRomanNormal"/>
          <w:color w:val="000000"/>
          <w:sz w:val="28"/>
        </w:rPr>
        <w:t xml:space="preserve">rd som ger sura </w:t>
      </w:r>
      <w:r w:rsidRPr="00D44DDB">
        <w:rPr>
          <w:rFonts w:ascii="TimesNewRomanNormal" w:hAnsi="TimesNewRomanNormal" w:cs="TimesNewRomanNormal"/>
          <w:color w:val="000000"/>
          <w:sz w:val="28"/>
        </w:rPr>
        <w:t>druvor, en otrogen hustru som springer efter sina älskare eller en uppstudsig son som vägrar att låta sig tillrättavisas.</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Pr="00D44DDB"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 xml:space="preserve">Syftet med projektet är </w:t>
      </w:r>
      <w:r>
        <w:rPr>
          <w:rFonts w:ascii="TimesNewRomanNormal" w:hAnsi="TimesNewRomanNormal" w:cs="TimesNewRomanNormal"/>
          <w:color w:val="000000"/>
          <w:sz w:val="28"/>
        </w:rPr>
        <w:t>tvådelat. För det första handlar det om att genomföra ett antal fallstudier kring den teologiska betydelsen av ”familjes</w:t>
      </w:r>
      <w:r w:rsidRPr="00D44DDB">
        <w:rPr>
          <w:rFonts w:ascii="TimesNewRomanNormal" w:hAnsi="TimesNewRomanNormal" w:cs="TimesNewRomanNormal"/>
          <w:color w:val="000000"/>
          <w:sz w:val="28"/>
        </w:rPr>
        <w:t>prå</w:t>
      </w:r>
      <w:r>
        <w:rPr>
          <w:rFonts w:ascii="TimesNewRomanNormal" w:hAnsi="TimesNewRomanNormal" w:cs="TimesNewRomanNormal"/>
          <w:color w:val="000000"/>
          <w:sz w:val="28"/>
        </w:rPr>
        <w:t>k”</w:t>
      </w:r>
      <w:bookmarkStart w:id="0" w:name="_GoBack"/>
      <w:bookmarkEnd w:id="0"/>
      <w:r w:rsidRPr="00D44DDB">
        <w:rPr>
          <w:rFonts w:ascii="TimesNewRomanNormal" w:hAnsi="TimesNewRomanNormal" w:cs="TimesNewRomanNormal"/>
          <w:color w:val="000000"/>
          <w:sz w:val="28"/>
        </w:rPr>
        <w:t>. Vad ä</w:t>
      </w:r>
      <w:r>
        <w:rPr>
          <w:rFonts w:ascii="TimesNewRomanNormal" w:hAnsi="TimesNewRomanNormal" w:cs="TimesNewRomanNormal"/>
          <w:color w:val="000000"/>
          <w:sz w:val="28"/>
        </w:rPr>
        <w:t xml:space="preserve">r det </w:t>
      </w:r>
      <w:r w:rsidRPr="00D44DDB">
        <w:rPr>
          <w:rFonts w:ascii="TimesNewRomanNormal" w:hAnsi="TimesNewRomanNormal" w:cs="TimesNewRomanNormal"/>
          <w:color w:val="000000"/>
          <w:sz w:val="28"/>
        </w:rPr>
        <w:t>som uttrycks på detta sätt som inte kan uttryckas på något annat sätt?</w:t>
      </w:r>
      <w:r>
        <w:rPr>
          <w:rFonts w:ascii="TimesNewRomanNormal" w:hAnsi="TimesNewRomanNormal" w:cs="TimesNewRomanNormal"/>
          <w:color w:val="000000"/>
          <w:sz w:val="28"/>
        </w:rPr>
        <w:t xml:space="preserve"> </w:t>
      </w:r>
      <w:r w:rsidRPr="00D44DDB">
        <w:rPr>
          <w:rFonts w:ascii="TimesNewRomanNormal" w:hAnsi="TimesNewRomanNormal" w:cs="TimesNewRomanNormal"/>
          <w:color w:val="000000"/>
          <w:sz w:val="28"/>
        </w:rPr>
        <w:t>Varför tilltalas land</w:t>
      </w:r>
      <w:r>
        <w:rPr>
          <w:rFonts w:ascii="TimesNewRomanNormal" w:hAnsi="TimesNewRomanNormal" w:cs="TimesNewRomanNormal"/>
          <w:color w:val="000000"/>
          <w:sz w:val="28"/>
        </w:rPr>
        <w:t xml:space="preserve">ets ledarskap omväxlande som </w:t>
      </w:r>
      <w:r w:rsidRPr="00D44DDB">
        <w:rPr>
          <w:rFonts w:ascii="TimesNewRomanNormal" w:hAnsi="TimesNewRomanNormal" w:cs="TimesNewRomanNormal"/>
          <w:color w:val="000000"/>
          <w:sz w:val="28"/>
        </w:rPr>
        <w:t xml:space="preserve">”vanartade barn” (1:4) och en diande baby (66:11-13)? </w:t>
      </w:r>
      <w:r>
        <w:rPr>
          <w:rFonts w:ascii="TimesNewRomanNormal" w:hAnsi="TimesNewRomanNormal" w:cs="TimesNewRomanNormal"/>
          <w:color w:val="000000"/>
          <w:sz w:val="28"/>
        </w:rPr>
        <w:t xml:space="preserve">För det andra handlar det om att bedriva teoriutveckling. Vad innebär ett ”barnperspektiv” vid studiet av religiösa texter? Hur kan Childhood studies relateras till andra kritiska teorier som feministisk teori, queerteori eller postkolonial teori?   </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Liknelser från familjesfären förekommer i en handfull profeter, men på</w:t>
      </w:r>
      <w:r>
        <w:rPr>
          <w:rFonts w:ascii="TimesNewRomanNormal" w:hAnsi="TimesNewRomanNormal" w:cs="TimesNewRomanNormal"/>
          <w:color w:val="000000"/>
          <w:sz w:val="28"/>
        </w:rPr>
        <w:t xml:space="preserve"> </w:t>
      </w:r>
      <w:r w:rsidRPr="00D44DDB">
        <w:rPr>
          <w:rFonts w:ascii="TimesNewRomanNormal" w:hAnsi="TimesNewRomanNormal" w:cs="TimesNewRomanNormal"/>
          <w:color w:val="000000"/>
          <w:sz w:val="28"/>
        </w:rPr>
        <w:t>det mest frekventa och mångfacetterade sä</w:t>
      </w:r>
      <w:r>
        <w:rPr>
          <w:rFonts w:ascii="TimesNewRomanNormal" w:hAnsi="TimesNewRomanNormal" w:cs="TimesNewRomanNormal"/>
          <w:color w:val="000000"/>
          <w:sz w:val="28"/>
        </w:rPr>
        <w:t xml:space="preserve">ttet hos </w:t>
      </w:r>
      <w:r w:rsidRPr="00D44DDB">
        <w:rPr>
          <w:rFonts w:ascii="TimesNewRomanNormal" w:hAnsi="TimesNewRomanNormal" w:cs="TimesNewRomanNormal"/>
          <w:color w:val="000000"/>
          <w:sz w:val="28"/>
        </w:rPr>
        <w:t xml:space="preserve">Jesaja, en av de tre stora profetböckerna. </w:t>
      </w:r>
      <w:r>
        <w:rPr>
          <w:rFonts w:ascii="TimesNewRomanNormal" w:hAnsi="TimesNewRomanNormal" w:cs="TimesNewRomanNormal"/>
          <w:color w:val="000000"/>
          <w:sz w:val="28"/>
        </w:rPr>
        <w:t>Därför ägnas de två första fallstudierna åt Jesaja. Den första gäller bokens ram (kap 1 samt 66), d v s det senaste (yngsta) redaktionsskiktet. Den andra tar fasta på en specifik tematik, den framtidsutopiska, där t ex pojkar vallar lejon, med fokus på barns oskuldsfullhet. Den tredje fallstudien rör en välkänd berättande text (1 Sam 17), om tvekampen mellan David och Goljat. Inget annat barn i den hebreiska bibeln skildras så komplext och som ett så starkt subjekt</w:t>
      </w:r>
      <w:r w:rsidRPr="00D44DDB">
        <w:rPr>
          <w:rFonts w:ascii="TimesNewRomanNormal" w:hAnsi="TimesNewRomanNormal" w:cs="TimesNewRomanNormal"/>
          <w:color w:val="000000"/>
          <w:sz w:val="28"/>
        </w:rPr>
        <w:t xml:space="preserve"> </w:t>
      </w:r>
      <w:r>
        <w:rPr>
          <w:rFonts w:ascii="TimesNewRomanNormal" w:hAnsi="TimesNewRomanNormal" w:cs="TimesNewRomanNormal"/>
          <w:color w:val="000000"/>
          <w:sz w:val="28"/>
        </w:rPr>
        <w:t>som just David. I studien undersöks hur motivet med David som ett barn fungerar i berättelsen. Slutligen landar projektet i en mer teoretisk reflektion över styrkor och svagheter med ”barnperspektivet”. I vilken utsträckning det kan integreras med andra kritiska perspektiv (kön, sexualitet, etnicitet, klass, funktion etc…)? Ambitionen är också att undersöka möjliga tillämpningar av de teoretiska perspektiv som utvecklas. Hur kan ett ”barnperspektiv” bidra till utvecklingen av ”samhällsteologi” i Svenska kyrkan?</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Pr="00D44DDB" w:rsidRDefault="00E436CA" w:rsidP="00D44DDB">
      <w:pPr>
        <w:autoSpaceDE w:val="0"/>
        <w:autoSpaceDN w:val="0"/>
        <w:adjustRightInd w:val="0"/>
        <w:spacing w:after="0" w:line="360" w:lineRule="auto"/>
        <w:rPr>
          <w:rFonts w:ascii="TimesNewRomanNormal" w:hAnsi="TimesNewRomanNormal" w:cs="TimesNewRomanNormal"/>
          <w:color w:val="000000"/>
          <w:sz w:val="28"/>
        </w:rPr>
      </w:pPr>
      <w:r>
        <w:rPr>
          <w:rFonts w:ascii="TimesNewRomanNormal" w:hAnsi="TimesNewRomanNormal" w:cs="TimesNewRomanNormal"/>
          <w:color w:val="000000"/>
          <w:sz w:val="28"/>
        </w:rPr>
        <w:t>Projektet</w:t>
      </w:r>
      <w:r w:rsidRPr="00D44DDB">
        <w:rPr>
          <w:rFonts w:ascii="TimesNewRomanNormal" w:hAnsi="TimesNewRomanNormal" w:cs="TimesNewRomanNormal"/>
          <w:color w:val="000000"/>
          <w:sz w:val="28"/>
        </w:rPr>
        <w:t xml:space="preserve"> ä</w:t>
      </w:r>
      <w:r>
        <w:rPr>
          <w:rFonts w:ascii="TimesNewRomanNormal" w:hAnsi="TimesNewRomanNormal" w:cs="TimesNewRomanNormal"/>
          <w:color w:val="000000"/>
          <w:sz w:val="28"/>
        </w:rPr>
        <w:t>r inspirerat</w:t>
      </w:r>
      <w:r w:rsidRPr="00D44DDB">
        <w:rPr>
          <w:rFonts w:ascii="TimesNewRomanNormal" w:hAnsi="TimesNewRomanNormal" w:cs="TimesNewRomanNormal"/>
          <w:color w:val="000000"/>
          <w:sz w:val="28"/>
        </w:rPr>
        <w:t xml:space="preserve"> från det tvärvetenskapliga fä</w:t>
      </w:r>
      <w:r>
        <w:rPr>
          <w:rFonts w:ascii="TimesNewRomanNormal" w:hAnsi="TimesNewRomanNormal" w:cs="TimesNewRomanNormal"/>
          <w:color w:val="000000"/>
          <w:sz w:val="28"/>
        </w:rPr>
        <w:t>ltet C</w:t>
      </w:r>
      <w:r w:rsidRPr="00D44DDB">
        <w:rPr>
          <w:rFonts w:ascii="TimesNewRomanNormal" w:hAnsi="TimesNewRomanNormal" w:cs="TimesNewRomanNormal"/>
          <w:color w:val="000000"/>
          <w:sz w:val="28"/>
        </w:rPr>
        <w:t>hildhood studies, som vä</w:t>
      </w:r>
      <w:r>
        <w:rPr>
          <w:rFonts w:ascii="TimesNewRomanNormal" w:hAnsi="TimesNewRomanNormal" w:cs="TimesNewRomanNormal"/>
          <w:color w:val="000000"/>
          <w:sz w:val="28"/>
        </w:rPr>
        <w:t xml:space="preserve">xte fram under 1980-talet med </w:t>
      </w:r>
      <w:r w:rsidRPr="00D44DDB">
        <w:rPr>
          <w:rFonts w:ascii="TimesNewRomanNormal" w:hAnsi="TimesNewRomanNormal" w:cs="TimesNewRomanNormal"/>
          <w:color w:val="000000"/>
          <w:sz w:val="28"/>
        </w:rPr>
        <w:t>tonvikt på pedagogik, psykologi och sociologi. En grunduppgift är här att undersöka hur barn och barndomar har förståtts</w:t>
      </w:r>
      <w:r>
        <w:rPr>
          <w:rFonts w:ascii="TimesNewRomanNormal" w:hAnsi="TimesNewRomanNormal" w:cs="TimesNewRomanNormal"/>
          <w:color w:val="000000"/>
          <w:sz w:val="28"/>
        </w:rPr>
        <w:t xml:space="preserve"> </w:t>
      </w:r>
      <w:r w:rsidRPr="00D44DDB">
        <w:rPr>
          <w:rFonts w:ascii="TimesNewRomanNormal" w:hAnsi="TimesNewRomanNormal" w:cs="TimesNewRomanNormal"/>
          <w:color w:val="000000"/>
          <w:sz w:val="28"/>
        </w:rPr>
        <w:t>på olika sätt genom historien och i olika kulturer. Att lyfta fram skillnader mellan vår tids förestä</w:t>
      </w:r>
      <w:r>
        <w:rPr>
          <w:rFonts w:ascii="TimesNewRomanNormal" w:hAnsi="TimesNewRomanNormal" w:cs="TimesNewRomanNormal"/>
          <w:color w:val="000000"/>
          <w:sz w:val="28"/>
        </w:rPr>
        <w:t>llningar om barn med de f</w:t>
      </w:r>
      <w:r w:rsidRPr="00D44DDB">
        <w:rPr>
          <w:rFonts w:ascii="TimesNewRomanNormal" w:hAnsi="TimesNewRomanNormal" w:cs="TimesNewRomanNormal"/>
          <w:color w:val="000000"/>
          <w:sz w:val="28"/>
        </w:rPr>
        <w:t xml:space="preserve">öreställningar om barn som framkommer i </w:t>
      </w:r>
      <w:r>
        <w:rPr>
          <w:rFonts w:ascii="TimesNewRomanNormal" w:hAnsi="TimesNewRomanNormal" w:cs="TimesNewRomanNormal"/>
          <w:color w:val="000000"/>
          <w:sz w:val="28"/>
        </w:rPr>
        <w:t>de bibliska texterna</w:t>
      </w:r>
      <w:r w:rsidRPr="00D44DDB">
        <w:rPr>
          <w:rFonts w:ascii="TimesNewRomanNormal" w:hAnsi="TimesNewRomanNormal" w:cs="TimesNewRomanNormal"/>
          <w:color w:val="000000"/>
          <w:sz w:val="28"/>
        </w:rPr>
        <w:t xml:space="preserve"> ligger i förlängningen av projektet. Ingen</w:t>
      </w:r>
      <w:r>
        <w:rPr>
          <w:rFonts w:ascii="TimesNewRomanNormal" w:hAnsi="TimesNewRomanNormal" w:cs="TimesNewRomanNormal"/>
          <w:color w:val="000000"/>
          <w:sz w:val="28"/>
        </w:rPr>
        <w:t xml:space="preserve"> forskare vill bli ertappad med </w:t>
      </w:r>
      <w:r w:rsidRPr="00D44DDB">
        <w:rPr>
          <w:rFonts w:ascii="TimesNewRomanNormal" w:hAnsi="TimesNewRomanNormal" w:cs="TimesNewRomanNormal"/>
          <w:color w:val="000000"/>
          <w:sz w:val="28"/>
        </w:rPr>
        <w:t>att projicera vår tids värderingar på ett historiskt material. Ändå vill jag påstå att det förekommer en hel del när det gä</w:t>
      </w:r>
      <w:r>
        <w:rPr>
          <w:rFonts w:ascii="TimesNewRomanNormal" w:hAnsi="TimesNewRomanNormal" w:cs="TimesNewRomanNormal"/>
          <w:color w:val="000000"/>
          <w:sz w:val="28"/>
        </w:rPr>
        <w:t xml:space="preserve">ller </w:t>
      </w:r>
      <w:r w:rsidRPr="00D44DDB">
        <w:rPr>
          <w:rFonts w:ascii="TimesNewRomanNormal" w:hAnsi="TimesNewRomanNormal" w:cs="TimesNewRomanNormal"/>
          <w:color w:val="000000"/>
          <w:sz w:val="28"/>
        </w:rPr>
        <w:t>förståelsen av vad ett barn är och bör vara. Genom projektet avser jag att synliggö</w:t>
      </w:r>
      <w:r>
        <w:rPr>
          <w:rFonts w:ascii="TimesNewRomanNormal" w:hAnsi="TimesNewRomanNormal" w:cs="TimesNewRomanNormal"/>
          <w:color w:val="000000"/>
          <w:sz w:val="28"/>
        </w:rPr>
        <w:t xml:space="preserve">ra denna </w:t>
      </w:r>
      <w:r w:rsidRPr="00D44DDB">
        <w:rPr>
          <w:rFonts w:ascii="TimesNewRomanNormal" w:hAnsi="TimesNewRomanNormal" w:cs="TimesNewRomanNormal"/>
          <w:color w:val="000000"/>
          <w:sz w:val="28"/>
        </w:rPr>
        <w:t>problematik.</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Pr="00D44DDB"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När det gäller undersökningens tillvägagångssätt används kognitiv metaforteori som huvudsakligt hjä</w:t>
      </w:r>
      <w:r>
        <w:rPr>
          <w:rFonts w:ascii="TimesNewRomanNormal" w:hAnsi="TimesNewRomanNormal" w:cs="TimesNewRomanNormal"/>
          <w:color w:val="000000"/>
          <w:sz w:val="28"/>
        </w:rPr>
        <w:t xml:space="preserve">lpmedel. Metaforer </w:t>
      </w:r>
      <w:r w:rsidRPr="00D44DDB">
        <w:rPr>
          <w:rFonts w:ascii="TimesNewRomanNormal" w:hAnsi="TimesNewRomanNormal" w:cs="TimesNewRomanNormal"/>
          <w:color w:val="000000"/>
          <w:sz w:val="28"/>
        </w:rPr>
        <w:t>förstås här inte som litterärt stilmedel utan som modeller som strukturerar vårt sätt att tä</w:t>
      </w:r>
      <w:r>
        <w:rPr>
          <w:rFonts w:ascii="TimesNewRomanNormal" w:hAnsi="TimesNewRomanNormal" w:cs="TimesNewRomanNormal"/>
          <w:color w:val="000000"/>
          <w:sz w:val="28"/>
        </w:rPr>
        <w:t xml:space="preserve">nka </w:t>
      </w:r>
      <w:r w:rsidRPr="00D44DDB">
        <w:rPr>
          <w:rFonts w:ascii="TimesNewRomanNormal" w:hAnsi="TimesNewRomanNormal" w:cs="TimesNewRomanNormal"/>
          <w:color w:val="000000"/>
          <w:sz w:val="28"/>
        </w:rPr>
        <w:t>och leva. Ett exempel på</w:t>
      </w:r>
      <w:r>
        <w:rPr>
          <w:rFonts w:ascii="TimesNewRomanNormal" w:hAnsi="TimesNewRomanNormal" w:cs="TimesNewRomanNormal"/>
          <w:color w:val="000000"/>
          <w:sz w:val="28"/>
        </w:rPr>
        <w:t xml:space="preserve"> en </w:t>
      </w:r>
      <w:r w:rsidRPr="00D44DDB">
        <w:rPr>
          <w:rFonts w:ascii="TimesNewRomanNormal" w:hAnsi="TimesNewRomanNormal" w:cs="TimesNewRomanNormal"/>
          <w:color w:val="000000"/>
          <w:sz w:val="28"/>
        </w:rPr>
        <w:t>sådan metafor i vår egen tid är "Livet är en resa" vilken kommer till uttryck genom fraser som "Det ä</w:t>
      </w:r>
      <w:r>
        <w:rPr>
          <w:rFonts w:ascii="TimesNewRomanNormal" w:hAnsi="TimesNewRomanNormal" w:cs="TimesNewRomanNormal"/>
          <w:color w:val="000000"/>
          <w:sz w:val="28"/>
        </w:rPr>
        <w:t xml:space="preserve">r dags att bryta upp" </w:t>
      </w:r>
      <w:r w:rsidRPr="00D44DDB">
        <w:rPr>
          <w:rFonts w:ascii="TimesNewRomanNormal" w:hAnsi="TimesNewRomanNormal" w:cs="TimesNewRomanNormal"/>
          <w:color w:val="000000"/>
          <w:sz w:val="28"/>
        </w:rPr>
        <w:t>eller "Jag har kommit till vägs ände". Ett annat exempel på en metafor från vardagslivet är "Diskussion är krigfö</w:t>
      </w:r>
      <w:r>
        <w:rPr>
          <w:rFonts w:ascii="TimesNewRomanNormal" w:hAnsi="TimesNewRomanNormal" w:cs="TimesNewRomanNormal"/>
          <w:color w:val="000000"/>
          <w:sz w:val="28"/>
        </w:rPr>
        <w:t xml:space="preserve">ring". Den </w:t>
      </w:r>
      <w:r w:rsidRPr="00D44DDB">
        <w:rPr>
          <w:rFonts w:ascii="TimesNewRomanNormal" w:hAnsi="TimesNewRomanNormal" w:cs="TimesNewRomanNormal"/>
          <w:color w:val="000000"/>
          <w:sz w:val="28"/>
        </w:rPr>
        <w:t>tankefiguren ligger bakom uttryck som "Motståndaren malde ner mitt fö</w:t>
      </w:r>
      <w:r>
        <w:rPr>
          <w:rFonts w:ascii="TimesNewRomanNormal" w:hAnsi="TimesNewRomanNormal" w:cs="TimesNewRomanNormal"/>
          <w:color w:val="000000"/>
          <w:sz w:val="28"/>
        </w:rPr>
        <w:t xml:space="preserve">rsvar" eller </w:t>
      </w:r>
      <w:r w:rsidRPr="00D44DDB">
        <w:rPr>
          <w:rFonts w:ascii="TimesNewRomanNormal" w:hAnsi="TimesNewRomanNormal" w:cs="TimesNewRomanNormal"/>
          <w:color w:val="000000"/>
          <w:sz w:val="28"/>
        </w:rPr>
        <w:t>"Jag vässade mina argument".</w:t>
      </w:r>
      <w:r>
        <w:rPr>
          <w:rFonts w:ascii="TimesNewRomanNormal" w:hAnsi="TimesNewRomanNormal" w:cs="TimesNewRomanNormal"/>
          <w:color w:val="000000"/>
          <w:sz w:val="28"/>
        </w:rPr>
        <w:t xml:space="preserve"> I </w:t>
      </w:r>
      <w:r w:rsidRPr="00D44DDB">
        <w:rPr>
          <w:rFonts w:ascii="TimesNewRomanNormal" w:hAnsi="TimesNewRomanNormal" w:cs="TimesNewRomanNormal"/>
          <w:color w:val="000000"/>
          <w:sz w:val="28"/>
        </w:rPr>
        <w:t xml:space="preserve">projektet gäller frågan hur metaforen "Folket är guds barn" fungerar i det gamla Israel </w:t>
      </w:r>
      <w:r>
        <w:rPr>
          <w:rFonts w:ascii="TimesNewRomanNormal" w:hAnsi="TimesNewRomanNormal" w:cs="TimesNewRomanNormal"/>
          <w:color w:val="000000"/>
          <w:sz w:val="28"/>
        </w:rPr>
        <w:t xml:space="preserve">och hur den samverkar med andra </w:t>
      </w:r>
      <w:r w:rsidRPr="00D44DDB">
        <w:rPr>
          <w:rFonts w:ascii="TimesNewRomanNormal" w:hAnsi="TimesNewRomanNormal" w:cs="TimesNewRomanNormal"/>
          <w:color w:val="000000"/>
          <w:sz w:val="28"/>
        </w:rPr>
        <w:t xml:space="preserve">bilder, som till exempel </w:t>
      </w:r>
      <w:r>
        <w:rPr>
          <w:rFonts w:ascii="TimesNewRomanNormal" w:hAnsi="TimesNewRomanNormal" w:cs="TimesNewRomanNormal"/>
          <w:color w:val="000000"/>
          <w:sz w:val="28"/>
        </w:rPr>
        <w:t>”</w:t>
      </w:r>
      <w:r w:rsidRPr="00D44DDB">
        <w:rPr>
          <w:rFonts w:ascii="TimesNewRomanNormal" w:hAnsi="TimesNewRomanNormal" w:cs="TimesNewRomanNormal"/>
          <w:color w:val="000000"/>
          <w:sz w:val="28"/>
        </w:rPr>
        <w:t>folket är guds brud</w:t>
      </w:r>
      <w:r>
        <w:rPr>
          <w:rFonts w:ascii="TimesNewRomanNormal" w:hAnsi="TimesNewRomanNormal" w:cs="TimesNewRomanNormal"/>
          <w:color w:val="000000"/>
          <w:sz w:val="28"/>
        </w:rPr>
        <w:t>”</w:t>
      </w:r>
      <w:r w:rsidRPr="00D44DDB">
        <w:rPr>
          <w:rFonts w:ascii="TimesNewRomanNormal" w:hAnsi="TimesNewRomanNormal" w:cs="TimesNewRomanNormal"/>
          <w:color w:val="000000"/>
          <w:sz w:val="28"/>
        </w:rPr>
        <w:t xml:space="preserve"> eller </w:t>
      </w:r>
      <w:r>
        <w:rPr>
          <w:rFonts w:ascii="TimesNewRomanNormal" w:hAnsi="TimesNewRomanNormal" w:cs="TimesNewRomanNormal"/>
          <w:color w:val="000000"/>
          <w:sz w:val="28"/>
        </w:rPr>
        <w:t>”</w:t>
      </w:r>
      <w:r w:rsidRPr="00D44DDB">
        <w:rPr>
          <w:rFonts w:ascii="TimesNewRomanNormal" w:hAnsi="TimesNewRomanNormal" w:cs="TimesNewRomanNormal"/>
          <w:color w:val="000000"/>
          <w:sz w:val="28"/>
        </w:rPr>
        <w:t>folket är</w:t>
      </w:r>
      <w:r>
        <w:rPr>
          <w:rFonts w:ascii="TimesNewRomanNormal" w:hAnsi="TimesNewRomanNormal" w:cs="TimesNewRomanNormal"/>
          <w:color w:val="000000"/>
          <w:sz w:val="28"/>
        </w:rPr>
        <w:t xml:space="preserve"> guds</w:t>
      </w:r>
      <w:r w:rsidRPr="00D44DDB">
        <w:rPr>
          <w:rFonts w:ascii="TimesNewRomanNormal" w:hAnsi="TimesNewRomanNormal" w:cs="TimesNewRomanNormal"/>
          <w:color w:val="000000"/>
          <w:sz w:val="28"/>
        </w:rPr>
        <w:t xml:space="preserve"> vasall</w:t>
      </w:r>
      <w:r>
        <w:rPr>
          <w:rFonts w:ascii="TimesNewRomanNormal" w:hAnsi="TimesNewRomanNormal" w:cs="TimesNewRomanNormal"/>
          <w:color w:val="000000"/>
          <w:sz w:val="28"/>
        </w:rPr>
        <w:t>”</w:t>
      </w:r>
      <w:r w:rsidRPr="00D44DDB">
        <w:rPr>
          <w:rFonts w:ascii="TimesNewRomanNormal" w:hAnsi="TimesNewRomanNormal" w:cs="TimesNewRomanNormal"/>
          <w:color w:val="000000"/>
          <w:sz w:val="28"/>
        </w:rPr>
        <w:t>.</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Pr="00D44DDB"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 xml:space="preserve">Tidigare forskning om profetlitteraturens ”familjespråk” har framför allt uppmärksammat </w:t>
      </w:r>
      <w:r>
        <w:rPr>
          <w:rFonts w:ascii="TimesNewRomanNormal" w:hAnsi="TimesNewRomanNormal" w:cs="TimesNewRomanNormal"/>
          <w:color w:val="000000"/>
          <w:sz w:val="28"/>
        </w:rPr>
        <w:t xml:space="preserve">den så kallade </w:t>
      </w:r>
      <w:r w:rsidRPr="00D44DDB">
        <w:rPr>
          <w:rFonts w:ascii="TimesNewRomanNormal" w:hAnsi="TimesNewRomanNormal" w:cs="TimesNewRomanNormal"/>
          <w:color w:val="000000"/>
          <w:sz w:val="28"/>
        </w:rPr>
        <w:t>äktenskapsmetaforen</w:t>
      </w:r>
      <w:r>
        <w:rPr>
          <w:rFonts w:ascii="TimesNewRomanNormal" w:hAnsi="TimesNewRomanNormal" w:cs="TimesNewRomanNormal"/>
          <w:color w:val="000000"/>
          <w:sz w:val="28"/>
        </w:rPr>
        <w:t xml:space="preserve"> för relationen mellan Gud och människa</w:t>
      </w:r>
      <w:r w:rsidRPr="00D44DDB">
        <w:rPr>
          <w:rFonts w:ascii="TimesNewRomanNormal" w:hAnsi="TimesNewRomanNormal" w:cs="TimesNewRomanNormal"/>
          <w:color w:val="000000"/>
          <w:sz w:val="28"/>
        </w:rPr>
        <w:t>. Nä</w:t>
      </w:r>
      <w:r>
        <w:rPr>
          <w:rFonts w:ascii="TimesNewRomanNormal" w:hAnsi="TimesNewRomanNormal" w:cs="TimesNewRomanNormal"/>
          <w:color w:val="000000"/>
          <w:sz w:val="28"/>
        </w:rPr>
        <w:t xml:space="preserve">r </w:t>
      </w:r>
      <w:r w:rsidRPr="00D44DDB">
        <w:rPr>
          <w:rFonts w:ascii="TimesNewRomanNormal" w:hAnsi="TimesNewRomanNormal" w:cs="TimesNewRomanNormal"/>
          <w:color w:val="000000"/>
          <w:sz w:val="28"/>
        </w:rPr>
        <w:t>barnföräldrametaforen studerats har fokus till största delen legat på</w:t>
      </w:r>
      <w:r>
        <w:rPr>
          <w:rFonts w:ascii="TimesNewRomanNormal" w:hAnsi="TimesNewRomanNormal" w:cs="TimesNewRomanNormal"/>
          <w:color w:val="000000"/>
          <w:sz w:val="28"/>
        </w:rPr>
        <w:t xml:space="preserve"> den "vuxna" parten och </w:t>
      </w:r>
      <w:r w:rsidRPr="00D44DDB">
        <w:rPr>
          <w:rFonts w:ascii="TimesNewRomanNormal" w:hAnsi="TimesNewRomanNormal" w:cs="TimesNewRomanNormal"/>
          <w:color w:val="000000"/>
          <w:sz w:val="28"/>
        </w:rPr>
        <w:t>frå</w:t>
      </w:r>
      <w:r>
        <w:rPr>
          <w:rFonts w:ascii="TimesNewRomanNormal" w:hAnsi="TimesNewRomanNormal" w:cs="TimesNewRomanNormal"/>
          <w:color w:val="000000"/>
          <w:sz w:val="28"/>
        </w:rPr>
        <w:t xml:space="preserve">gan om dess gudsbild. </w:t>
      </w:r>
      <w:r w:rsidRPr="00D44DDB">
        <w:rPr>
          <w:rFonts w:ascii="TimesNewRomanNormal" w:hAnsi="TimesNewRomanNormal" w:cs="TimesNewRomanNormal"/>
          <w:color w:val="000000"/>
          <w:sz w:val="28"/>
        </w:rPr>
        <w:t>Feministiska bibelforskare har tidigare studerat hur kvinnor gestaltas i profetlitteraturen och de har även problematiserat</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r w:rsidRPr="00D44DDB">
        <w:rPr>
          <w:rFonts w:ascii="TimesNewRomanNormal" w:hAnsi="TimesNewRomanNormal" w:cs="TimesNewRomanNormal"/>
          <w:color w:val="000000"/>
          <w:sz w:val="28"/>
        </w:rPr>
        <w:t>inslagen av våld i detta sammanhang. På motsvarande sätt har forskare ställt frågor om etnicite</w:t>
      </w:r>
      <w:r>
        <w:rPr>
          <w:rFonts w:ascii="TimesNewRomanNormal" w:hAnsi="TimesNewRomanNormal" w:cs="TimesNewRomanNormal"/>
          <w:color w:val="000000"/>
          <w:sz w:val="28"/>
        </w:rPr>
        <w:t xml:space="preserve">t och sexualitet till texterna. </w:t>
      </w:r>
      <w:r w:rsidRPr="00D44DDB">
        <w:rPr>
          <w:rFonts w:ascii="TimesNewRomanNormal" w:hAnsi="TimesNewRomanNormal" w:cs="TimesNewRomanNormal"/>
          <w:color w:val="000000"/>
          <w:sz w:val="28"/>
        </w:rPr>
        <w:t xml:space="preserve">Att nu sätta fokus på kategorin ålder kan ses som ett sätt </w:t>
      </w:r>
      <w:r>
        <w:rPr>
          <w:rFonts w:ascii="TimesNewRomanNormal" w:hAnsi="TimesNewRomanNormal" w:cs="TimesNewRomanNormal"/>
          <w:color w:val="000000"/>
          <w:sz w:val="28"/>
        </w:rPr>
        <w:t xml:space="preserve">att vidareutveckla maktkritiska </w:t>
      </w:r>
      <w:r w:rsidRPr="00D44DDB">
        <w:rPr>
          <w:rFonts w:ascii="TimesNewRomanNormal" w:hAnsi="TimesNewRomanNormal" w:cs="TimesNewRomanNormal"/>
          <w:color w:val="000000"/>
          <w:sz w:val="28"/>
        </w:rPr>
        <w:t>perspektiv på</w:t>
      </w:r>
      <w:r>
        <w:rPr>
          <w:rFonts w:ascii="TimesNewRomanNormal" w:hAnsi="TimesNewRomanNormal" w:cs="TimesNewRomanNormal"/>
          <w:color w:val="000000"/>
          <w:sz w:val="28"/>
        </w:rPr>
        <w:t xml:space="preserve"> dessa texter. </w:t>
      </w:r>
    </w:p>
    <w:p w:rsidR="00E436CA" w:rsidRDefault="00E436CA" w:rsidP="00D44DDB">
      <w:pPr>
        <w:autoSpaceDE w:val="0"/>
        <w:autoSpaceDN w:val="0"/>
        <w:adjustRightInd w:val="0"/>
        <w:spacing w:after="0" w:line="360" w:lineRule="auto"/>
        <w:rPr>
          <w:rFonts w:ascii="TimesNewRomanNormal" w:hAnsi="TimesNewRomanNormal" w:cs="TimesNewRomanNormal"/>
          <w:color w:val="000000"/>
          <w:sz w:val="28"/>
        </w:rPr>
      </w:pPr>
    </w:p>
    <w:p w:rsidR="00E436CA" w:rsidRDefault="00E436CA" w:rsidP="009F69F4">
      <w:pPr>
        <w:autoSpaceDE w:val="0"/>
        <w:autoSpaceDN w:val="0"/>
        <w:adjustRightInd w:val="0"/>
        <w:spacing w:after="0" w:line="360" w:lineRule="auto"/>
        <w:rPr>
          <w:rFonts w:ascii="TimesNewRomanNormal" w:hAnsi="TimesNewRomanNormal" w:cs="TimesNewRomanNormal"/>
          <w:color w:val="000000"/>
          <w:sz w:val="28"/>
        </w:rPr>
      </w:pPr>
      <w:r>
        <w:rPr>
          <w:rFonts w:ascii="TimesNewRomanNormal" w:hAnsi="TimesNewRomanNormal" w:cs="TimesNewRomanNormal"/>
          <w:color w:val="000000"/>
          <w:sz w:val="28"/>
        </w:rPr>
        <w:t>P</w:t>
      </w:r>
      <w:r w:rsidRPr="00D44DDB">
        <w:rPr>
          <w:rFonts w:ascii="TimesNewRomanNormal" w:hAnsi="TimesNewRomanNormal" w:cs="TimesNewRomanNormal"/>
          <w:color w:val="000000"/>
          <w:sz w:val="28"/>
        </w:rPr>
        <w:t xml:space="preserve">rojektet stannar </w:t>
      </w:r>
      <w:r>
        <w:rPr>
          <w:rFonts w:ascii="TimesNewRomanNormal" w:hAnsi="TimesNewRomanNormal" w:cs="TimesNewRomanNormal"/>
          <w:color w:val="000000"/>
          <w:sz w:val="28"/>
        </w:rPr>
        <w:t xml:space="preserve">alltså inte </w:t>
      </w:r>
      <w:r w:rsidRPr="00D44DDB">
        <w:rPr>
          <w:rFonts w:ascii="TimesNewRomanNormal" w:hAnsi="TimesNewRomanNormal" w:cs="TimesNewRomanNormal"/>
          <w:color w:val="000000"/>
          <w:sz w:val="28"/>
        </w:rPr>
        <w:t xml:space="preserve">vid </w:t>
      </w:r>
      <w:r>
        <w:rPr>
          <w:rFonts w:ascii="TimesNewRomanNormal" w:hAnsi="TimesNewRomanNormal" w:cs="TimesNewRomanNormal"/>
          <w:color w:val="000000"/>
          <w:sz w:val="28"/>
        </w:rPr>
        <w:t>en beskrivning</w:t>
      </w:r>
      <w:r w:rsidRPr="00D44DDB">
        <w:rPr>
          <w:rFonts w:ascii="TimesNewRomanNormal" w:hAnsi="TimesNewRomanNormal" w:cs="TimesNewRomanNormal"/>
          <w:color w:val="000000"/>
          <w:sz w:val="28"/>
        </w:rPr>
        <w:t xml:space="preserve"> av hur barn gestalt</w:t>
      </w:r>
      <w:r>
        <w:rPr>
          <w:rFonts w:ascii="TimesNewRomanNormal" w:hAnsi="TimesNewRomanNormal" w:cs="TimesNewRomanNormal"/>
          <w:color w:val="000000"/>
          <w:sz w:val="28"/>
        </w:rPr>
        <w:t xml:space="preserve">as i texterna, utan går vidare till att kritiskt </w:t>
      </w:r>
      <w:r w:rsidRPr="00D44DDB">
        <w:rPr>
          <w:rFonts w:ascii="TimesNewRomanNormal" w:hAnsi="TimesNewRomanNormal" w:cs="TimesNewRomanNormal"/>
          <w:color w:val="000000"/>
          <w:sz w:val="28"/>
        </w:rPr>
        <w:t>diskutera de teologiska konsekvenserna av detta språ</w:t>
      </w:r>
      <w:r>
        <w:rPr>
          <w:rFonts w:ascii="TimesNewRomanNormal" w:hAnsi="TimesNewRomanNormal" w:cs="TimesNewRomanNormal"/>
          <w:color w:val="000000"/>
          <w:sz w:val="28"/>
        </w:rPr>
        <w:t xml:space="preserve">kbruk. </w:t>
      </w:r>
      <w:r w:rsidRPr="00D44DDB">
        <w:rPr>
          <w:rFonts w:ascii="TimesNewRomanNormal" w:hAnsi="TimesNewRomanNormal" w:cs="TimesNewRomanNormal"/>
          <w:color w:val="000000"/>
          <w:sz w:val="28"/>
        </w:rPr>
        <w:t xml:space="preserve">Projektet anknyter </w:t>
      </w:r>
      <w:r>
        <w:rPr>
          <w:rFonts w:ascii="TimesNewRomanNormal" w:hAnsi="TimesNewRomanNormal" w:cs="TimesNewRomanNormal"/>
          <w:color w:val="000000"/>
          <w:sz w:val="28"/>
        </w:rPr>
        <w:t>också</w:t>
      </w:r>
      <w:r w:rsidRPr="00D44DDB">
        <w:rPr>
          <w:rFonts w:ascii="TimesNewRomanNormal" w:hAnsi="TimesNewRomanNormal" w:cs="TimesNewRomanNormal"/>
          <w:color w:val="000000"/>
          <w:sz w:val="28"/>
        </w:rPr>
        <w:t xml:space="preserve"> till centrala frågor i vår egen tid. Vad säger den bi</w:t>
      </w:r>
      <w:r>
        <w:rPr>
          <w:rFonts w:ascii="TimesNewRomanNormal" w:hAnsi="TimesNewRomanNormal" w:cs="TimesNewRomanNormal"/>
          <w:color w:val="000000"/>
          <w:sz w:val="28"/>
        </w:rPr>
        <w:t>tvis intensiva debatten om "bar</w:t>
      </w:r>
      <w:r w:rsidRPr="00D44DDB">
        <w:rPr>
          <w:rFonts w:ascii="TimesNewRomanNormal" w:hAnsi="TimesNewRomanNormal" w:cs="TimesNewRomanNormal"/>
          <w:color w:val="000000"/>
          <w:sz w:val="28"/>
        </w:rPr>
        <w:t>nets bä</w:t>
      </w:r>
      <w:r>
        <w:rPr>
          <w:rFonts w:ascii="TimesNewRomanNormal" w:hAnsi="TimesNewRomanNormal" w:cs="TimesNewRomanNormal"/>
          <w:color w:val="000000"/>
          <w:sz w:val="28"/>
        </w:rPr>
        <w:t xml:space="preserve">sta" </w:t>
      </w:r>
      <w:r w:rsidRPr="00D44DDB">
        <w:rPr>
          <w:rFonts w:ascii="TimesNewRomanNormal" w:hAnsi="TimesNewRomanNormal" w:cs="TimesNewRomanNormal"/>
          <w:color w:val="000000"/>
          <w:sz w:val="28"/>
        </w:rPr>
        <w:t>om vårt samhälles grundläggande värderingar om vad ett barn är och bör vara? Bät</w:t>
      </w:r>
      <w:r>
        <w:rPr>
          <w:rFonts w:ascii="TimesNewRomanNormal" w:hAnsi="TimesNewRomanNormal" w:cs="TimesNewRomanNormal"/>
          <w:color w:val="000000"/>
          <w:sz w:val="28"/>
        </w:rPr>
        <w:t xml:space="preserve">tre kunskaper om det gemensamma </w:t>
      </w:r>
      <w:r w:rsidRPr="00D44DDB">
        <w:rPr>
          <w:rFonts w:ascii="TimesNewRomanNormal" w:hAnsi="TimesNewRomanNormal" w:cs="TimesNewRomanNormal"/>
          <w:color w:val="000000"/>
          <w:sz w:val="28"/>
        </w:rPr>
        <w:t>kulturarvet ger i förlängning bättre möjligheter att förstå varfö</w:t>
      </w:r>
      <w:r>
        <w:rPr>
          <w:rFonts w:ascii="TimesNewRomanNormal" w:hAnsi="TimesNewRomanNormal" w:cs="TimesNewRomanNormal"/>
          <w:color w:val="000000"/>
          <w:sz w:val="28"/>
        </w:rPr>
        <w:t xml:space="preserve">r dagens </w:t>
      </w:r>
      <w:r w:rsidRPr="00D44DDB">
        <w:rPr>
          <w:rFonts w:ascii="TimesNewRomanNormal" w:hAnsi="TimesNewRomanNormal" w:cs="TimesNewRomanNormal"/>
          <w:color w:val="000000"/>
          <w:sz w:val="28"/>
        </w:rPr>
        <w:t>samhä</w:t>
      </w:r>
      <w:r>
        <w:rPr>
          <w:rFonts w:ascii="TimesNewRomanNormal" w:hAnsi="TimesNewRomanNormal" w:cs="TimesNewRomanNormal"/>
          <w:color w:val="000000"/>
          <w:sz w:val="28"/>
        </w:rPr>
        <w:t xml:space="preserve">lle ser </w:t>
      </w:r>
      <w:r w:rsidRPr="00D44DDB">
        <w:rPr>
          <w:rFonts w:ascii="TimesNewRomanNormal" w:hAnsi="TimesNewRomanNormal" w:cs="TimesNewRomanNormal"/>
          <w:color w:val="000000"/>
          <w:sz w:val="28"/>
        </w:rPr>
        <w:t>ut som det gö</w:t>
      </w:r>
      <w:r>
        <w:rPr>
          <w:rFonts w:ascii="TimesNewRomanNormal" w:hAnsi="TimesNewRomanNormal" w:cs="TimesNewRomanNormal"/>
          <w:color w:val="000000"/>
          <w:sz w:val="28"/>
        </w:rPr>
        <w:t xml:space="preserve">r och hur det kan </w:t>
      </w:r>
      <w:r w:rsidRPr="00D44DDB">
        <w:rPr>
          <w:rFonts w:ascii="TimesNewRomanNormal" w:hAnsi="TimesNewRomanNormal" w:cs="TimesNewRomanNormal"/>
          <w:color w:val="000000"/>
          <w:sz w:val="28"/>
        </w:rPr>
        <w:t>förändras i framtiden.</w:t>
      </w:r>
    </w:p>
    <w:p w:rsidR="00E436CA" w:rsidRDefault="00E436CA" w:rsidP="009F69F4">
      <w:pPr>
        <w:autoSpaceDE w:val="0"/>
        <w:autoSpaceDN w:val="0"/>
        <w:adjustRightInd w:val="0"/>
        <w:spacing w:after="0" w:line="360" w:lineRule="auto"/>
        <w:rPr>
          <w:rFonts w:ascii="TimesNewRomanNormal" w:hAnsi="TimesNewRomanNormal" w:cs="TimesNewRomanNormal"/>
          <w:color w:val="000000"/>
          <w:sz w:val="28"/>
        </w:rPr>
      </w:pPr>
    </w:p>
    <w:p w:rsidR="00E436CA" w:rsidRPr="00D44DDB" w:rsidRDefault="00E436CA" w:rsidP="00D44DDB">
      <w:pPr>
        <w:spacing w:line="360" w:lineRule="auto"/>
        <w:rPr>
          <w:sz w:val="28"/>
        </w:rPr>
      </w:pPr>
      <w:r w:rsidRPr="00D44DDB">
        <w:rPr>
          <w:rFonts w:ascii="TimesNewRomanNormal" w:hAnsi="TimesNewRomanNormal" w:cs="TimesNewRomanNormal"/>
          <w:color w:val="000000"/>
          <w:sz w:val="28"/>
        </w:rPr>
        <w:t xml:space="preserve">Nyckelord: Jesaja, </w:t>
      </w:r>
      <w:r>
        <w:rPr>
          <w:rFonts w:ascii="TimesNewRomanNormal" w:hAnsi="TimesNewRomanNormal" w:cs="TimesNewRomanNormal"/>
          <w:color w:val="000000"/>
          <w:sz w:val="28"/>
        </w:rPr>
        <w:t xml:space="preserve">1 Samuelsboken, </w:t>
      </w:r>
      <w:r w:rsidRPr="00D44DDB">
        <w:rPr>
          <w:rFonts w:ascii="TimesNewRomanNormal" w:hAnsi="TimesNewRomanNormal" w:cs="TimesNewRomanNormal"/>
          <w:color w:val="000000"/>
          <w:sz w:val="28"/>
        </w:rPr>
        <w:t xml:space="preserve">profetlitteratur, </w:t>
      </w:r>
      <w:r>
        <w:rPr>
          <w:rFonts w:ascii="TimesNewRomanNormal" w:hAnsi="TimesNewRomanNormal" w:cs="TimesNewRomanNormal"/>
          <w:color w:val="000000"/>
          <w:sz w:val="28"/>
        </w:rPr>
        <w:t xml:space="preserve">barn, </w:t>
      </w:r>
      <w:r w:rsidRPr="00D44DDB">
        <w:rPr>
          <w:rFonts w:ascii="TimesNewRomanNormal" w:hAnsi="TimesNewRomanNormal" w:cs="TimesNewRomanNormal"/>
          <w:color w:val="000000"/>
          <w:sz w:val="28"/>
        </w:rPr>
        <w:t>genus</w:t>
      </w:r>
      <w:r>
        <w:rPr>
          <w:rFonts w:ascii="TimesNewRomanNormal" w:hAnsi="TimesNewRomanNormal" w:cs="TimesNewRomanNormal"/>
          <w:color w:val="000000"/>
          <w:sz w:val="28"/>
        </w:rPr>
        <w:t>,</w:t>
      </w:r>
      <w:r w:rsidRPr="00D44DDB">
        <w:rPr>
          <w:rFonts w:ascii="TimesNewRomanNormal" w:hAnsi="TimesNewRomanNormal" w:cs="TimesNewRomanNormal"/>
          <w:color w:val="000000"/>
          <w:sz w:val="28"/>
        </w:rPr>
        <w:t xml:space="preserve"> childhood studies, m</w:t>
      </w:r>
      <w:r>
        <w:rPr>
          <w:rFonts w:ascii="TimesNewRomanNormal" w:hAnsi="TimesNewRomanNormal" w:cs="TimesNewRomanNormal"/>
          <w:color w:val="000000"/>
          <w:sz w:val="28"/>
        </w:rPr>
        <w:t>etaforteori</w:t>
      </w:r>
      <w:r w:rsidRPr="00D44DDB">
        <w:rPr>
          <w:rFonts w:ascii="TimesNewRomanNormal" w:hAnsi="TimesNewRomanNormal" w:cs="TimesNewRomanNormal"/>
          <w:color w:val="000000"/>
          <w:sz w:val="28"/>
        </w:rPr>
        <w:t>.</w:t>
      </w:r>
    </w:p>
    <w:sectPr w:rsidR="00E436CA" w:rsidRPr="00D44DDB" w:rsidSect="00111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libri Light">
    <w:altName w:val="Trebuchet M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NewRomanNorm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8BD26A2"/>
    <w:multiLevelType w:val="hybridMultilevel"/>
    <w:tmpl w:val="E7C4FD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F772F"/>
    <w:rsid w:val="000B05F9"/>
    <w:rsid w:val="0010784E"/>
    <w:rsid w:val="00111E6D"/>
    <w:rsid w:val="001F772F"/>
    <w:rsid w:val="00202B28"/>
    <w:rsid w:val="00242C6F"/>
    <w:rsid w:val="00642C69"/>
    <w:rsid w:val="00924F1B"/>
    <w:rsid w:val="009F69F4"/>
    <w:rsid w:val="00A109D9"/>
    <w:rsid w:val="00AF4414"/>
    <w:rsid w:val="00B024C0"/>
    <w:rsid w:val="00BD1D82"/>
    <w:rsid w:val="00D44DDB"/>
    <w:rsid w:val="00E436CA"/>
    <w:rsid w:val="00F30117"/>
    <w:rsid w:val="00F92512"/>
  </w:rsids>
  <m:mathPr>
    <m:mathFont m:val="Times New Roman"/>
    <m:brkBin m:val="before"/>
    <m:brkBinSub m:val="--"/>
    <m:smallFrac m:val="off"/>
    <m:dispDef m:val="off"/>
    <m:lMargin m:val="0"/>
    <m:rMargin m:val="0"/>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6D"/>
    <w:pPr>
      <w:spacing w:after="160" w:line="259" w:lineRule="auto"/>
    </w:pPr>
    <w:rPr>
      <w:sz w:val="22"/>
      <w:szCs w:val="22"/>
    </w:rPr>
  </w:style>
  <w:style w:type="paragraph" w:styleId="Heading1">
    <w:name w:val="heading 1"/>
    <w:basedOn w:val="Normal"/>
    <w:next w:val="Normal"/>
    <w:link w:val="Heading1Char"/>
    <w:uiPriority w:val="99"/>
    <w:qFormat/>
    <w:rsid w:val="00D44DD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D44DDB"/>
    <w:rPr>
      <w:rFonts w:ascii="Calibri Light" w:hAnsi="Calibri Light" w:cs="Times New Roman"/>
      <w:color w:val="2E74B5"/>
      <w:sz w:val="32"/>
    </w:rPr>
  </w:style>
  <w:style w:type="table" w:customStyle="1" w:styleId="Normaltabel">
    <w:name w:val="Normal tabel"/>
    <w:uiPriority w:val="99"/>
    <w:semiHidden/>
    <w:tblPr>
      <w:tblInd w:w="0" w:type="dxa"/>
      <w:tblCellMar>
        <w:top w:w="0" w:type="dxa"/>
        <w:left w:w="108" w:type="dxa"/>
        <w:bottom w:w="0" w:type="dxa"/>
        <w:right w:w="108" w:type="dxa"/>
      </w:tblCellMar>
    </w:tblPr>
  </w:style>
  <w:style w:type="paragraph" w:styleId="ListParagraph">
    <w:name w:val="List Paragraph"/>
    <w:basedOn w:val="Normal"/>
    <w:uiPriority w:val="99"/>
    <w:qFormat/>
    <w:rsid w:val="00F30117"/>
    <w:pPr>
      <w:spacing w:after="200" w:line="276" w:lineRule="auto"/>
      <w:ind w:left="720"/>
      <w:contextualSpacing/>
    </w:pPr>
    <w:rPr>
      <w:rFonts w:eastAsia="Times New Roman" w:cs="Arial"/>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Macintosh Word</Application>
  <DocSecurity>0</DocSecurity>
  <Lines>0</Lines>
  <Paragraphs>0</Paragraphs>
  <ScaleCrop>false</ScaleCrop>
  <Company>Uppsala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Children: Theorizing the concept of the child in the Hebrew Bible</dc:title>
  <dc:subject/>
  <dc:creator>Mikael Larsson</dc:creator>
  <cp:keywords/>
  <cp:lastModifiedBy>Anna  Jonasson</cp:lastModifiedBy>
  <cp:revision>2</cp:revision>
  <dcterms:created xsi:type="dcterms:W3CDTF">2017-09-06T09:55:00Z</dcterms:created>
  <dcterms:modified xsi:type="dcterms:W3CDTF">2017-09-06T09:55:00Z</dcterms:modified>
</cp:coreProperties>
</file>